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51A51" w:rsidRDefault="00A14F05" w:rsidP="00D1753D">
      <w:pPr>
        <w:widowControl/>
        <w:autoSpaceDE/>
        <w:adjustRightInd/>
        <w:ind w:left="5670"/>
        <w:rPr>
          <w:rFonts w:eastAsia="Courier New"/>
          <w:b/>
          <w:bCs/>
          <w:sz w:val="24"/>
          <w:szCs w:val="24"/>
        </w:rPr>
      </w:pPr>
      <w:r w:rsidRPr="00A14F0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0.7pt;margin-top:2.1pt;width:253.05pt;height:7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17F6" w:rsidRPr="00FC5471" w:rsidRDefault="004617F6" w:rsidP="0096609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32615066"/>
                  <w:r w:rsidR="008727C9" w:rsidRPr="00371907">
                    <w:t>27.03.2023 № 51</w:t>
                  </w:r>
                  <w:bookmarkEnd w:id="0"/>
                </w:p>
                <w:p w:rsidR="004617F6" w:rsidRPr="00251A51" w:rsidRDefault="004617F6" w:rsidP="00D1753D">
                  <w:pPr>
                    <w:jc w:val="both"/>
                  </w:pPr>
                </w:p>
              </w:txbxContent>
            </v:textbox>
          </v:shape>
        </w:pict>
      </w: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7332D2" w:rsidRPr="00251A51" w:rsidRDefault="007332D2" w:rsidP="00C94464">
      <w:pPr>
        <w:autoSpaceDE/>
        <w:adjustRightInd/>
        <w:ind w:right="1"/>
        <w:contextualSpacing/>
        <w:jc w:val="center"/>
        <w:rPr>
          <w:rFonts w:eastAsia="Courier New"/>
          <w:noProof/>
          <w:sz w:val="28"/>
          <w:szCs w:val="28"/>
          <w:lang w:bidi="ru-RU"/>
        </w:rPr>
      </w:pPr>
    </w:p>
    <w:p w:rsidR="00234C5A" w:rsidRDefault="00234C5A" w:rsidP="00670058">
      <w:pPr>
        <w:autoSpaceDE/>
        <w:adjustRightInd/>
        <w:ind w:right="1"/>
        <w:contextualSpacing/>
        <w:rPr>
          <w:rFonts w:eastAsia="Courier New"/>
          <w:noProof/>
          <w:sz w:val="28"/>
          <w:szCs w:val="28"/>
          <w:lang w:bidi="ru-RU"/>
        </w:rPr>
      </w:pPr>
    </w:p>
    <w:p w:rsidR="00C94464" w:rsidRPr="00251A51" w:rsidRDefault="00C94464"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Частное учреждение образовательная организация высшего образования</w:t>
      </w:r>
    </w:p>
    <w:p w:rsidR="00D1753D" w:rsidRPr="00251A51" w:rsidRDefault="00C43A47"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251A51">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251A51" w:rsidRDefault="007C277B"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 xml:space="preserve">Кафедра </w:t>
      </w:r>
      <w:r w:rsidR="00A72511">
        <w:rPr>
          <w:rFonts w:eastAsia="Courier New"/>
          <w:noProof/>
          <w:sz w:val="28"/>
          <w:szCs w:val="28"/>
          <w:lang w:bidi="ru-RU"/>
        </w:rPr>
        <w:t>«</w:t>
      </w:r>
      <w:bookmarkStart w:id="1" w:name="_Hlk132615849"/>
      <w:r w:rsidR="008727C9" w:rsidRPr="008727C9">
        <w:rPr>
          <w:sz w:val="28"/>
          <w:szCs w:val="28"/>
        </w:rPr>
        <w:t>Экономики и управления</w:t>
      </w:r>
      <w:bookmarkEnd w:id="1"/>
      <w:r w:rsidR="00A72511" w:rsidRPr="008727C9">
        <w:rPr>
          <w:rFonts w:eastAsia="Courier New"/>
          <w:noProof/>
          <w:sz w:val="28"/>
          <w:szCs w:val="28"/>
          <w:lang w:bidi="ru-RU"/>
        </w:rPr>
        <w:t>»</w:t>
      </w:r>
    </w:p>
    <w:p w:rsidR="007C277B" w:rsidRPr="00251A51" w:rsidRDefault="007C277B" w:rsidP="00C94464">
      <w:pPr>
        <w:autoSpaceDE/>
        <w:adjustRightInd/>
        <w:ind w:right="1"/>
        <w:contextualSpacing/>
        <w:jc w:val="center"/>
        <w:rPr>
          <w:rFonts w:eastAsia="Courier New"/>
          <w:noProof/>
          <w:sz w:val="28"/>
          <w:szCs w:val="28"/>
          <w:lang w:bidi="ru-RU"/>
        </w:rPr>
      </w:pPr>
    </w:p>
    <w:p w:rsidR="00C94464" w:rsidRPr="00251A51" w:rsidRDefault="00A14F05" w:rsidP="00C94464">
      <w:pPr>
        <w:autoSpaceDE/>
        <w:adjustRightInd/>
        <w:ind w:right="1"/>
        <w:contextualSpacing/>
        <w:jc w:val="center"/>
        <w:rPr>
          <w:rFonts w:eastAsia="Courier New"/>
          <w:noProof/>
          <w:sz w:val="28"/>
          <w:szCs w:val="28"/>
          <w:lang w:bidi="ru-RU"/>
        </w:rPr>
      </w:pPr>
      <w:r w:rsidRPr="00A14F05">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617F6" w:rsidRPr="00C94464" w:rsidRDefault="004617F6" w:rsidP="00C94464">
                  <w:pPr>
                    <w:jc w:val="center"/>
                    <w:rPr>
                      <w:sz w:val="24"/>
                      <w:szCs w:val="24"/>
                    </w:rPr>
                  </w:pPr>
                  <w:r w:rsidRPr="00C94464">
                    <w:rPr>
                      <w:sz w:val="24"/>
                      <w:szCs w:val="24"/>
                    </w:rPr>
                    <w:t>УТВЕРЖДАЮ:</w:t>
                  </w:r>
                </w:p>
                <w:p w:rsidR="004617F6" w:rsidRPr="00C94464" w:rsidRDefault="004617F6"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AC0804" w:rsidRPr="00C1531A" w:rsidRDefault="00AC0804" w:rsidP="00AC0804">
                  <w:pPr>
                    <w:jc w:val="center"/>
                    <w:rPr>
                      <w:sz w:val="24"/>
                      <w:szCs w:val="24"/>
                    </w:rPr>
                  </w:pPr>
                  <w:bookmarkStart w:id="2" w:name="_Hlk73103515"/>
                </w:p>
                <w:p w:rsidR="00AC0804" w:rsidRPr="00C1531A" w:rsidRDefault="00AC0804" w:rsidP="00AC0804">
                  <w:pPr>
                    <w:ind w:firstLine="1985"/>
                    <w:jc w:val="center"/>
                    <w:rPr>
                      <w:sz w:val="24"/>
                      <w:szCs w:val="24"/>
                    </w:rPr>
                  </w:pPr>
                  <w:r w:rsidRPr="00C1531A">
                    <w:rPr>
                      <w:sz w:val="24"/>
                      <w:szCs w:val="24"/>
                    </w:rPr>
                    <w:t>А.Э. Еремеев</w:t>
                  </w:r>
                </w:p>
                <w:p w:rsidR="004617F6" w:rsidRPr="00C94464" w:rsidRDefault="008727C9" w:rsidP="00AC0804">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D1753D" w:rsidRPr="00251A51" w:rsidRDefault="00D1753D" w:rsidP="00D1753D">
      <w:pPr>
        <w:widowControl/>
        <w:autoSpaceDE/>
        <w:adjustRightInd/>
        <w:jc w:val="center"/>
        <w:rPr>
          <w:sz w:val="24"/>
          <w:szCs w:val="24"/>
          <w:lang w:eastAsia="en-US"/>
        </w:rPr>
      </w:pPr>
    </w:p>
    <w:p w:rsidR="00C94464" w:rsidRPr="00251A51" w:rsidRDefault="00C94464" w:rsidP="00D1753D">
      <w:pPr>
        <w:widowControl/>
        <w:autoSpaceDE/>
        <w:adjustRightInd/>
        <w:jc w:val="center"/>
        <w:rPr>
          <w:sz w:val="24"/>
          <w:szCs w:val="24"/>
          <w:lang w:eastAsia="en-US"/>
        </w:rPr>
      </w:pPr>
    </w:p>
    <w:p w:rsidR="007C277B" w:rsidRPr="00251A51" w:rsidRDefault="007C277B" w:rsidP="00DF1076">
      <w:pPr>
        <w:suppressAutoHyphens/>
        <w:jc w:val="center"/>
        <w:rPr>
          <w:rFonts w:eastAsia="SimSun"/>
          <w:kern w:val="2"/>
          <w:sz w:val="24"/>
          <w:szCs w:val="24"/>
          <w:lang w:eastAsia="hi-IN" w:bidi="hi-IN"/>
        </w:rPr>
      </w:pPr>
    </w:p>
    <w:p w:rsidR="00951F6B" w:rsidRPr="00251A51" w:rsidRDefault="00951F6B" w:rsidP="00DF1076">
      <w:pPr>
        <w:suppressAutoHyphens/>
        <w:jc w:val="center"/>
        <w:rPr>
          <w:rFonts w:eastAsia="SimSun"/>
          <w:kern w:val="2"/>
          <w:sz w:val="24"/>
          <w:szCs w:val="24"/>
          <w:lang w:eastAsia="hi-IN" w:bidi="hi-IN"/>
        </w:rPr>
      </w:pPr>
    </w:p>
    <w:p w:rsidR="00DF1076" w:rsidRPr="00251A51" w:rsidRDefault="00DF1076" w:rsidP="00DF1076">
      <w:pPr>
        <w:suppressAutoHyphens/>
        <w:jc w:val="center"/>
        <w:rPr>
          <w:rFonts w:eastAsia="SimSun"/>
          <w:kern w:val="2"/>
          <w:sz w:val="24"/>
          <w:szCs w:val="24"/>
          <w:lang w:eastAsia="hi-IN" w:bidi="hi-IN"/>
        </w:rPr>
      </w:pPr>
      <w:r w:rsidRPr="00251A51">
        <w:rPr>
          <w:rFonts w:eastAsia="SimSun"/>
          <w:kern w:val="2"/>
          <w:sz w:val="24"/>
          <w:szCs w:val="24"/>
          <w:lang w:eastAsia="hi-IN" w:bidi="hi-IN"/>
        </w:rPr>
        <w:t>РАБОЧАЯ ПРОГРАММАДИСЦИПЛИНЫ</w:t>
      </w:r>
    </w:p>
    <w:p w:rsidR="007F4B97" w:rsidRPr="00251A51" w:rsidRDefault="007F4B97" w:rsidP="007F4B97">
      <w:pPr>
        <w:widowControl/>
        <w:tabs>
          <w:tab w:val="left" w:pos="708"/>
        </w:tabs>
        <w:autoSpaceDE/>
        <w:adjustRightInd/>
        <w:jc w:val="center"/>
        <w:rPr>
          <w:b/>
          <w:sz w:val="24"/>
          <w:szCs w:val="24"/>
        </w:rPr>
      </w:pPr>
    </w:p>
    <w:p w:rsidR="007A7E7B" w:rsidRPr="00251A51" w:rsidRDefault="00AF1E19" w:rsidP="007F4B97">
      <w:pPr>
        <w:widowControl/>
        <w:suppressAutoHyphens/>
        <w:autoSpaceDE/>
        <w:adjustRightInd/>
        <w:jc w:val="center"/>
        <w:rPr>
          <w:b/>
          <w:bCs/>
          <w:caps/>
          <w:sz w:val="32"/>
          <w:szCs w:val="32"/>
        </w:rPr>
      </w:pPr>
      <w:r w:rsidRPr="00251A51">
        <w:rPr>
          <w:b/>
          <w:bCs/>
          <w:caps/>
          <w:sz w:val="32"/>
          <w:szCs w:val="32"/>
        </w:rPr>
        <w:t>Управление инвестициями и инновациями</w:t>
      </w:r>
    </w:p>
    <w:p w:rsidR="005669CB" w:rsidRPr="00251A51" w:rsidRDefault="00A261E7" w:rsidP="005669CB">
      <w:pPr>
        <w:widowControl/>
        <w:autoSpaceDN/>
        <w:jc w:val="center"/>
        <w:rPr>
          <w:b/>
          <w:bCs/>
          <w:sz w:val="24"/>
          <w:szCs w:val="24"/>
        </w:rPr>
      </w:pPr>
      <w:r w:rsidRPr="00251A51">
        <w:rPr>
          <w:b/>
          <w:bCs/>
          <w:sz w:val="24"/>
          <w:szCs w:val="24"/>
        </w:rPr>
        <w:t>Б</w:t>
      </w:r>
      <w:proofErr w:type="gramStart"/>
      <w:r w:rsidRPr="00251A51">
        <w:rPr>
          <w:b/>
          <w:bCs/>
          <w:sz w:val="24"/>
          <w:szCs w:val="24"/>
        </w:rPr>
        <w:t>1</w:t>
      </w:r>
      <w:proofErr w:type="gramEnd"/>
      <w:r w:rsidRPr="00251A51">
        <w:rPr>
          <w:b/>
          <w:bCs/>
          <w:sz w:val="24"/>
          <w:szCs w:val="24"/>
        </w:rPr>
        <w:t>.В.13</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CD5BC2" w:rsidRPr="000F4711" w:rsidRDefault="00CD5BC2" w:rsidP="00CD5BC2">
      <w:pPr>
        <w:widowControl/>
        <w:suppressAutoHyphens/>
        <w:autoSpaceDE/>
        <w:adjustRightInd/>
        <w:jc w:val="center"/>
        <w:rPr>
          <w:rFonts w:eastAsia="Courier New"/>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A51BA">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A51BA">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CD5BC2" w:rsidRPr="00F5295A" w:rsidRDefault="00CD5BC2" w:rsidP="00CD5BC2">
      <w:pPr>
        <w:widowControl/>
        <w:suppressAutoHyphens/>
        <w:autoSpaceDE/>
        <w:adjustRightInd/>
        <w:rPr>
          <w:rFonts w:eastAsia="Courier New"/>
          <w:b/>
          <w:color w:val="000000"/>
          <w:sz w:val="24"/>
          <w:szCs w:val="24"/>
          <w:lang w:bidi="ru-RU"/>
        </w:rPr>
      </w:pPr>
    </w:p>
    <w:p w:rsidR="00CD5BC2" w:rsidRPr="00674B4D"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CD5BC2" w:rsidRPr="00793E1B" w:rsidRDefault="00CD5BC2" w:rsidP="00CD5BC2">
      <w:pPr>
        <w:widowControl/>
        <w:suppressAutoHyphens/>
        <w:autoSpaceDE/>
        <w:adjustRightInd/>
        <w:jc w:val="center"/>
        <w:rPr>
          <w:rFonts w:eastAsia="SimSun"/>
          <w:color w:val="000000"/>
          <w:kern w:val="2"/>
          <w:sz w:val="24"/>
          <w:szCs w:val="24"/>
          <w:lang w:eastAsia="hi-IN" w:bidi="hi-IN"/>
        </w:rPr>
      </w:pPr>
    </w:p>
    <w:p w:rsidR="00B65507" w:rsidRDefault="00B65507" w:rsidP="00B65507">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2C0ED6" w:rsidRDefault="002C0ED6" w:rsidP="002C0ED6">
      <w:pPr>
        <w:widowControl/>
        <w:suppressAutoHyphens/>
        <w:autoSpaceDE/>
        <w:adjustRightInd/>
        <w:jc w:val="center"/>
        <w:rPr>
          <w:rFonts w:eastAsia="SimSun"/>
          <w:kern w:val="2"/>
          <w:sz w:val="24"/>
          <w:szCs w:val="24"/>
          <w:lang w:eastAsia="hi-IN" w:bidi="hi-IN"/>
        </w:rPr>
      </w:pPr>
      <w:bookmarkStart w:id="6" w:name="_Hlk104374542"/>
      <w:r>
        <w:rPr>
          <w:rFonts w:eastAsia="SimSun"/>
          <w:kern w:val="2"/>
          <w:sz w:val="24"/>
          <w:szCs w:val="24"/>
          <w:lang w:eastAsia="hi-IN" w:bidi="hi-IN"/>
        </w:rPr>
        <w:t>очной формы обучения 2020 года набора соответственно</w:t>
      </w:r>
    </w:p>
    <w:p w:rsidR="002C0ED6" w:rsidRDefault="00980EC4" w:rsidP="002C0ED6">
      <w:pPr>
        <w:widowControl/>
        <w:suppressAutoHyphens/>
        <w:autoSpaceDE/>
        <w:adjustRightInd/>
        <w:jc w:val="center"/>
        <w:rPr>
          <w:rFonts w:eastAsia="SimSun"/>
          <w:kern w:val="2"/>
          <w:sz w:val="24"/>
          <w:szCs w:val="24"/>
          <w:lang w:eastAsia="hi-IN" w:bidi="hi-IN"/>
        </w:rPr>
      </w:pPr>
      <w:bookmarkStart w:id="7" w:name="_Hlk104390817"/>
      <w:r>
        <w:rPr>
          <w:rFonts w:eastAsia="SimSun"/>
          <w:kern w:val="2"/>
          <w:sz w:val="24"/>
          <w:szCs w:val="24"/>
          <w:lang w:eastAsia="hi-IN" w:bidi="hi-IN"/>
        </w:rPr>
        <w:t>заочной формы обучения 2020/2021</w:t>
      </w:r>
      <w:r w:rsidR="002C0ED6">
        <w:rPr>
          <w:rFonts w:eastAsia="SimSun"/>
          <w:kern w:val="2"/>
          <w:sz w:val="24"/>
          <w:szCs w:val="24"/>
          <w:lang w:eastAsia="hi-IN" w:bidi="hi-IN"/>
        </w:rPr>
        <w:t xml:space="preserve"> года набора соответственно</w:t>
      </w:r>
      <w:bookmarkEnd w:id="7"/>
    </w:p>
    <w:p w:rsidR="00B65507" w:rsidRDefault="00B65507" w:rsidP="00B65507">
      <w:pPr>
        <w:suppressAutoHyphens/>
        <w:rPr>
          <w:rFonts w:eastAsia="SimSun"/>
          <w:kern w:val="2"/>
          <w:sz w:val="24"/>
          <w:szCs w:val="24"/>
          <w:lang w:eastAsia="hi-IN" w:bidi="hi-IN"/>
        </w:rPr>
      </w:pPr>
      <w:bookmarkStart w:id="8" w:name="_GoBack"/>
      <w:bookmarkEnd w:id="8"/>
    </w:p>
    <w:p w:rsidR="00B65507" w:rsidRDefault="00B65507" w:rsidP="00B65507">
      <w:pPr>
        <w:suppressAutoHyphens/>
        <w:rPr>
          <w:rFonts w:eastAsia="SimSun"/>
          <w:kern w:val="2"/>
          <w:sz w:val="24"/>
          <w:szCs w:val="24"/>
          <w:lang w:eastAsia="hi-IN" w:bidi="hi-IN"/>
        </w:rPr>
      </w:pPr>
    </w:p>
    <w:p w:rsidR="00B65507" w:rsidRPr="00B65507" w:rsidRDefault="00B65507" w:rsidP="00B65507">
      <w:pPr>
        <w:suppressAutoHyphens/>
        <w:jc w:val="center"/>
        <w:rPr>
          <w:color w:val="000000"/>
          <w:sz w:val="24"/>
          <w:szCs w:val="24"/>
        </w:rPr>
      </w:pPr>
      <w:r w:rsidRPr="00B65507">
        <w:rPr>
          <w:color w:val="000000"/>
          <w:sz w:val="24"/>
          <w:szCs w:val="24"/>
        </w:rPr>
        <w:t>Омск,</w:t>
      </w:r>
      <w:r w:rsidR="008727C9">
        <w:rPr>
          <w:color w:val="000000"/>
          <w:sz w:val="24"/>
          <w:szCs w:val="24"/>
        </w:rPr>
        <w:t xml:space="preserve"> 2023</w:t>
      </w:r>
    </w:p>
    <w:p w:rsidR="00B65507" w:rsidRDefault="00B65507" w:rsidP="00B65507">
      <w:pPr>
        <w:suppressAutoHyphens/>
        <w:jc w:val="center"/>
        <w:rPr>
          <w:sz w:val="24"/>
          <w:szCs w:val="24"/>
        </w:rPr>
      </w:pPr>
      <w:r w:rsidRPr="00B65507">
        <w:rPr>
          <w:color w:val="000000"/>
          <w:sz w:val="24"/>
          <w:szCs w:val="24"/>
        </w:rPr>
        <w:br w:type="page"/>
      </w:r>
      <w:bookmarkEnd w:id="4"/>
      <w:bookmarkEnd w:id="5"/>
      <w:bookmarkEnd w:id="6"/>
    </w:p>
    <w:p w:rsidR="00DF1076" w:rsidRPr="00966097" w:rsidRDefault="00DF1076" w:rsidP="00966097">
      <w:pPr>
        <w:widowControl/>
        <w:autoSpaceDN/>
        <w:jc w:val="center"/>
        <w:rPr>
          <w:rFonts w:eastAsia="Calibri"/>
          <w:b/>
          <w:bCs/>
          <w:sz w:val="24"/>
          <w:szCs w:val="24"/>
          <w:lang w:eastAsia="en-US"/>
        </w:rPr>
      </w:pPr>
      <w:r w:rsidRPr="00251A51">
        <w:rPr>
          <w:rFonts w:eastAsia="SimSun"/>
          <w:b/>
          <w:kern w:val="2"/>
          <w:sz w:val="24"/>
          <w:szCs w:val="24"/>
          <w:lang w:eastAsia="hi-IN" w:bidi="hi-IN"/>
        </w:rPr>
        <w:t>СОДЕРЖАНИЕ</w:t>
      </w:r>
    </w:p>
    <w:p w:rsidR="00DF1076" w:rsidRPr="00251A51"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Наименован</w:t>
            </w:r>
            <w:r w:rsidR="004A68C9" w:rsidRPr="00251A51">
              <w:rPr>
                <w:sz w:val="24"/>
                <w:szCs w:val="24"/>
              </w:rPr>
              <w:t>ие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2</w:t>
            </w:r>
          </w:p>
        </w:tc>
        <w:tc>
          <w:tcPr>
            <w:tcW w:w="8080" w:type="dxa"/>
            <w:hideMark/>
          </w:tcPr>
          <w:p w:rsidR="005C20F0" w:rsidRPr="00251A51" w:rsidRDefault="005C20F0" w:rsidP="00330957">
            <w:pPr>
              <w:jc w:val="both"/>
              <w:rPr>
                <w:sz w:val="24"/>
                <w:szCs w:val="24"/>
              </w:rPr>
            </w:pPr>
            <w:r w:rsidRPr="00251A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3</w:t>
            </w:r>
          </w:p>
        </w:tc>
        <w:tc>
          <w:tcPr>
            <w:tcW w:w="8080" w:type="dxa"/>
            <w:hideMark/>
          </w:tcPr>
          <w:p w:rsidR="005C20F0" w:rsidRPr="00251A51" w:rsidRDefault="005C20F0" w:rsidP="00330957">
            <w:pPr>
              <w:jc w:val="both"/>
              <w:rPr>
                <w:sz w:val="24"/>
                <w:szCs w:val="24"/>
              </w:rPr>
            </w:pPr>
            <w:r w:rsidRPr="00251A51">
              <w:rPr>
                <w:sz w:val="24"/>
                <w:szCs w:val="24"/>
              </w:rPr>
              <w:t>Указание места дисциплины в структуре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4</w:t>
            </w:r>
          </w:p>
        </w:tc>
        <w:tc>
          <w:tcPr>
            <w:tcW w:w="8080" w:type="dxa"/>
            <w:hideMark/>
          </w:tcPr>
          <w:p w:rsidR="005C20F0" w:rsidRPr="00251A51" w:rsidRDefault="005C20F0" w:rsidP="00330957">
            <w:pPr>
              <w:jc w:val="both"/>
              <w:rPr>
                <w:spacing w:val="4"/>
                <w:sz w:val="24"/>
                <w:szCs w:val="24"/>
              </w:rPr>
            </w:pPr>
            <w:r w:rsidRPr="00251A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5</w:t>
            </w:r>
          </w:p>
        </w:tc>
        <w:tc>
          <w:tcPr>
            <w:tcW w:w="8080" w:type="dxa"/>
            <w:hideMark/>
          </w:tcPr>
          <w:p w:rsidR="005C20F0" w:rsidRPr="00251A51" w:rsidRDefault="005C20F0" w:rsidP="00330957">
            <w:pPr>
              <w:jc w:val="both"/>
              <w:rPr>
                <w:sz w:val="24"/>
                <w:szCs w:val="24"/>
              </w:rPr>
            </w:pPr>
            <w:r w:rsidRPr="00251A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6</w:t>
            </w:r>
          </w:p>
        </w:tc>
        <w:tc>
          <w:tcPr>
            <w:tcW w:w="8080" w:type="dxa"/>
            <w:hideMark/>
          </w:tcPr>
          <w:p w:rsidR="005C20F0" w:rsidRPr="00251A51" w:rsidRDefault="005C20F0" w:rsidP="00330957">
            <w:pPr>
              <w:jc w:val="both"/>
              <w:rPr>
                <w:sz w:val="24"/>
                <w:szCs w:val="24"/>
              </w:rPr>
            </w:pPr>
            <w:r w:rsidRPr="00251A51">
              <w:rPr>
                <w:sz w:val="24"/>
                <w:szCs w:val="24"/>
              </w:rPr>
              <w:t xml:space="preserve">Перечень учебно-методического обеспечения </w:t>
            </w:r>
            <w:r w:rsidR="001A6533" w:rsidRPr="00251A51">
              <w:rPr>
                <w:sz w:val="24"/>
                <w:szCs w:val="24"/>
              </w:rPr>
              <w:t xml:space="preserve">для </w:t>
            </w:r>
            <w:r w:rsidRPr="00251A51">
              <w:rPr>
                <w:sz w:val="24"/>
                <w:szCs w:val="24"/>
              </w:rPr>
              <w:t>самостоятельной р</w:t>
            </w:r>
            <w:r w:rsidR="004A68C9" w:rsidRPr="00251A51">
              <w:rPr>
                <w:sz w:val="24"/>
                <w:szCs w:val="24"/>
              </w:rPr>
              <w:t>аботы обучающихся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7</w:t>
            </w:r>
          </w:p>
        </w:tc>
        <w:tc>
          <w:tcPr>
            <w:tcW w:w="8080" w:type="dxa"/>
            <w:hideMark/>
          </w:tcPr>
          <w:p w:rsidR="005C20F0" w:rsidRPr="00251A51" w:rsidRDefault="005C20F0" w:rsidP="00330957">
            <w:pPr>
              <w:jc w:val="both"/>
              <w:rPr>
                <w:sz w:val="24"/>
                <w:szCs w:val="24"/>
              </w:rPr>
            </w:pPr>
            <w:r w:rsidRPr="00251A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8</w:t>
            </w:r>
          </w:p>
        </w:tc>
        <w:tc>
          <w:tcPr>
            <w:tcW w:w="8080" w:type="dxa"/>
            <w:hideMark/>
          </w:tcPr>
          <w:p w:rsidR="005C20F0" w:rsidRPr="00251A51" w:rsidRDefault="005C20F0" w:rsidP="00330957">
            <w:pPr>
              <w:jc w:val="both"/>
              <w:rPr>
                <w:sz w:val="24"/>
                <w:szCs w:val="24"/>
              </w:rPr>
            </w:pPr>
            <w:r w:rsidRPr="00251A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9</w:t>
            </w:r>
          </w:p>
        </w:tc>
        <w:tc>
          <w:tcPr>
            <w:tcW w:w="8080" w:type="dxa"/>
            <w:hideMark/>
          </w:tcPr>
          <w:p w:rsidR="005C20F0" w:rsidRPr="00251A51" w:rsidRDefault="005C20F0" w:rsidP="00330957">
            <w:pPr>
              <w:jc w:val="both"/>
              <w:rPr>
                <w:sz w:val="24"/>
                <w:szCs w:val="24"/>
              </w:rPr>
            </w:pPr>
            <w:r w:rsidRPr="00251A51">
              <w:rPr>
                <w:sz w:val="24"/>
                <w:szCs w:val="24"/>
              </w:rPr>
              <w:t>Методические указания для обу</w:t>
            </w:r>
            <w:r w:rsidR="004A68C9" w:rsidRPr="00251A51">
              <w:rPr>
                <w:sz w:val="24"/>
                <w:szCs w:val="24"/>
              </w:rPr>
              <w:t>чающихся по освоению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0</w:t>
            </w:r>
          </w:p>
        </w:tc>
        <w:tc>
          <w:tcPr>
            <w:tcW w:w="8080" w:type="dxa"/>
            <w:hideMark/>
          </w:tcPr>
          <w:p w:rsidR="005C20F0" w:rsidRPr="00251A51" w:rsidRDefault="005C20F0" w:rsidP="00330957">
            <w:pPr>
              <w:jc w:val="both"/>
              <w:rPr>
                <w:sz w:val="24"/>
                <w:szCs w:val="24"/>
              </w:rPr>
            </w:pPr>
            <w:r w:rsidRPr="00251A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bl>
    <w:p w:rsidR="001A6533" w:rsidRPr="00251A51" w:rsidRDefault="001A6533" w:rsidP="00DF1076">
      <w:pPr>
        <w:spacing w:after="160" w:line="256" w:lineRule="auto"/>
        <w:rPr>
          <w:b/>
          <w:sz w:val="24"/>
          <w:szCs w:val="24"/>
        </w:rPr>
      </w:pPr>
    </w:p>
    <w:p w:rsidR="0019433E" w:rsidRPr="00251A51" w:rsidRDefault="0019433E" w:rsidP="003E17A7">
      <w:pPr>
        <w:spacing w:after="160" w:line="256" w:lineRule="auto"/>
        <w:rPr>
          <w:b/>
          <w:sz w:val="24"/>
          <w:szCs w:val="24"/>
        </w:rPr>
      </w:pPr>
    </w:p>
    <w:p w:rsidR="0019433E" w:rsidRPr="00251A51" w:rsidRDefault="0019433E" w:rsidP="003E17A7">
      <w:pPr>
        <w:spacing w:after="160" w:line="256" w:lineRule="auto"/>
        <w:rPr>
          <w:b/>
          <w:sz w:val="24"/>
          <w:szCs w:val="24"/>
        </w:rPr>
      </w:pPr>
    </w:p>
    <w:p w:rsidR="009628B0" w:rsidRPr="00B70B8C" w:rsidRDefault="00DF1076" w:rsidP="009628B0">
      <w:pPr>
        <w:widowControl/>
        <w:autoSpaceDE/>
        <w:autoSpaceDN/>
        <w:adjustRightInd/>
        <w:jc w:val="both"/>
        <w:rPr>
          <w:spacing w:val="-3"/>
          <w:sz w:val="24"/>
          <w:szCs w:val="24"/>
          <w:lang w:eastAsia="en-US"/>
        </w:rPr>
      </w:pPr>
      <w:r w:rsidRPr="00251A51">
        <w:rPr>
          <w:b/>
          <w:sz w:val="24"/>
          <w:szCs w:val="24"/>
        </w:rPr>
        <w:br w:type="page"/>
      </w:r>
      <w:r w:rsidR="009628B0" w:rsidRPr="00B70B8C">
        <w:rPr>
          <w:spacing w:val="-3"/>
          <w:sz w:val="24"/>
          <w:szCs w:val="24"/>
          <w:lang w:eastAsia="en-US"/>
        </w:rPr>
        <w:lastRenderedPageBreak/>
        <w:t>Составитель:</w:t>
      </w:r>
    </w:p>
    <w:p w:rsidR="00AC0804" w:rsidRPr="002D4D3C" w:rsidRDefault="00AC0804" w:rsidP="00AC0804">
      <w:pPr>
        <w:rPr>
          <w:spacing w:val="-3"/>
          <w:sz w:val="24"/>
          <w:szCs w:val="24"/>
        </w:rPr>
      </w:pPr>
    </w:p>
    <w:p w:rsidR="00AC0804" w:rsidRPr="002D4D3C" w:rsidRDefault="00AC0804" w:rsidP="00AC0804">
      <w:pPr>
        <w:rPr>
          <w:sz w:val="24"/>
          <w:szCs w:val="24"/>
        </w:rPr>
      </w:pPr>
      <w:r w:rsidRPr="002D4D3C">
        <w:rPr>
          <w:spacing w:val="-3"/>
          <w:sz w:val="24"/>
          <w:szCs w:val="24"/>
        </w:rPr>
        <w:t>к.э.н., доцент _________________ /Сергиенко О.В./</w:t>
      </w:r>
    </w:p>
    <w:p w:rsidR="00AC0804" w:rsidRPr="002D4D3C" w:rsidRDefault="00AC0804"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Рабочая программа дисциплины одобрена на заседании кафедры «</w:t>
      </w:r>
      <w:r w:rsidR="008727C9" w:rsidRPr="00371907">
        <w:rPr>
          <w:sz w:val="24"/>
          <w:szCs w:val="24"/>
        </w:rPr>
        <w:t>Экономики и управления</w:t>
      </w:r>
      <w:r w:rsidRPr="002D4D3C">
        <w:rPr>
          <w:spacing w:val="-3"/>
          <w:sz w:val="24"/>
          <w:szCs w:val="24"/>
        </w:rPr>
        <w:t>»</w:t>
      </w:r>
    </w:p>
    <w:p w:rsidR="00AC0804" w:rsidRDefault="008727C9" w:rsidP="00AC0804">
      <w:pPr>
        <w:rPr>
          <w:sz w:val="24"/>
          <w:szCs w:val="24"/>
        </w:rPr>
      </w:pPr>
      <w:bookmarkStart w:id="9" w:name="_Hlk132615149"/>
      <w:r w:rsidRPr="00371907">
        <w:rPr>
          <w:sz w:val="24"/>
          <w:szCs w:val="24"/>
        </w:rPr>
        <w:t>Протокол от 24.03.2023 г. № 8</w:t>
      </w:r>
      <w:bookmarkEnd w:id="9"/>
    </w:p>
    <w:p w:rsidR="008727C9" w:rsidRPr="002D4D3C" w:rsidRDefault="008727C9"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Зав. кафедрой к.э.н., доцент _________________ /Сергиенко О.В./</w:t>
      </w:r>
    </w:p>
    <w:p w:rsidR="00966097" w:rsidRPr="00512E37" w:rsidRDefault="000911D1" w:rsidP="009628B0">
      <w:pPr>
        <w:spacing w:after="160" w:line="256" w:lineRule="auto"/>
        <w:rPr>
          <w:spacing w:val="-3"/>
          <w:sz w:val="24"/>
          <w:szCs w:val="24"/>
          <w:lang w:eastAsia="en-US"/>
        </w:rPr>
      </w:pPr>
      <w:r w:rsidRPr="00251A51">
        <w:rPr>
          <w:spacing w:val="-3"/>
          <w:sz w:val="24"/>
          <w:szCs w:val="24"/>
          <w:lang w:eastAsia="en-US"/>
        </w:rPr>
        <w:br w:type="page"/>
      </w:r>
      <w:r w:rsidR="00966097" w:rsidRPr="00512E37">
        <w:rPr>
          <w:b/>
          <w:i/>
          <w:spacing w:val="-3"/>
          <w:sz w:val="24"/>
          <w:szCs w:val="24"/>
          <w:lang w:eastAsia="en-US"/>
        </w:rPr>
        <w:lastRenderedPageBreak/>
        <w:t xml:space="preserve">Рабочая программа дисциплины составлена </w:t>
      </w:r>
      <w:r w:rsidR="00966097" w:rsidRPr="00512E37">
        <w:rPr>
          <w:b/>
          <w:i/>
          <w:sz w:val="24"/>
          <w:szCs w:val="24"/>
          <w:lang w:eastAsia="en-US"/>
        </w:rPr>
        <w:t>в соответствии с:</w:t>
      </w:r>
    </w:p>
    <w:p w:rsidR="00966097" w:rsidRPr="00512E37" w:rsidRDefault="00966097" w:rsidP="0096609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6097" w:rsidRPr="00512E37" w:rsidRDefault="00966097" w:rsidP="0096609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65507" w:rsidRPr="00B65507" w:rsidRDefault="00B65507" w:rsidP="00B65507">
      <w:pPr>
        <w:jc w:val="both"/>
        <w:rPr>
          <w:color w:val="000000"/>
          <w:sz w:val="24"/>
          <w:szCs w:val="24"/>
        </w:rPr>
      </w:pPr>
      <w:bookmarkStart w:id="10" w:name="_Hlk104374668"/>
      <w:bookmarkStart w:id="11" w:name="_Hlk104375903"/>
      <w:r w:rsidRPr="00B6550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Рабочая программа дисциплины составлена в соответствии с локальными нормативными актами ЧУ ОО ВО «</w:t>
      </w:r>
      <w:r w:rsidRPr="00B65507">
        <w:rPr>
          <w:b/>
          <w:color w:val="000000"/>
          <w:sz w:val="24"/>
          <w:szCs w:val="24"/>
          <w:lang w:eastAsia="en-US"/>
        </w:rPr>
        <w:t>Омская гуманитарная академия</w:t>
      </w:r>
      <w:r w:rsidRPr="00B65507">
        <w:rPr>
          <w:color w:val="000000"/>
          <w:sz w:val="24"/>
          <w:szCs w:val="24"/>
          <w:lang w:eastAsia="en-US"/>
        </w:rPr>
        <w:t>» (</w:t>
      </w:r>
      <w:r w:rsidRPr="00B65507">
        <w:rPr>
          <w:i/>
          <w:color w:val="000000"/>
          <w:sz w:val="24"/>
          <w:szCs w:val="24"/>
          <w:lang w:eastAsia="en-US"/>
        </w:rPr>
        <w:t>далее – Академия; ОмГА</w:t>
      </w:r>
      <w:r w:rsidRPr="00B65507">
        <w:rPr>
          <w:color w:val="000000"/>
          <w:sz w:val="24"/>
          <w:szCs w:val="24"/>
          <w:lang w:eastAsia="en-US"/>
        </w:rPr>
        <w:t>):</w:t>
      </w:r>
    </w:p>
    <w:p w:rsidR="00B65507" w:rsidRPr="00B65507" w:rsidRDefault="00B65507" w:rsidP="00B65507">
      <w:pPr>
        <w:widowControl/>
        <w:autoSpaceDE/>
        <w:adjustRightInd/>
        <w:ind w:firstLine="709"/>
        <w:jc w:val="both"/>
        <w:rPr>
          <w:color w:val="000000"/>
          <w:sz w:val="24"/>
          <w:szCs w:val="24"/>
          <w:lang w:eastAsia="en-US"/>
        </w:rPr>
      </w:pPr>
      <w:bookmarkStart w:id="12" w:name="_Hlk104374748"/>
      <w:r w:rsidRPr="00B6550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966097" w:rsidRPr="00512E37" w:rsidRDefault="00966097" w:rsidP="0096609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13" w:name="_Hlk104375391"/>
      <w:r w:rsidR="00B65507" w:rsidRPr="00B65507">
        <w:rPr>
          <w:color w:val="000000"/>
          <w:sz w:val="24"/>
          <w:szCs w:val="24"/>
          <w:lang w:eastAsia="en-US"/>
        </w:rPr>
        <w:t xml:space="preserve">на </w:t>
      </w:r>
      <w:bookmarkStart w:id="14" w:name="_Hlk132615181"/>
      <w:bookmarkEnd w:id="13"/>
      <w:r w:rsidR="008727C9" w:rsidRPr="00371907">
        <w:rPr>
          <w:sz w:val="24"/>
          <w:szCs w:val="24"/>
        </w:rPr>
        <w:t>2023/2024 учебный год, утвержденным приказом ректора от 27.03.2023 № 51</w:t>
      </w:r>
      <w:bookmarkEnd w:id="14"/>
      <w:r w:rsidR="00AC0804">
        <w:rPr>
          <w:sz w:val="24"/>
          <w:szCs w:val="24"/>
        </w:rPr>
        <w:t>;</w:t>
      </w:r>
    </w:p>
    <w:p w:rsidR="00966097" w:rsidRPr="00512E37" w:rsidRDefault="00966097" w:rsidP="0096609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B65507" w:rsidRPr="00B65507">
        <w:rPr>
          <w:color w:val="000000"/>
          <w:sz w:val="24"/>
          <w:szCs w:val="24"/>
          <w:lang w:eastAsia="en-US"/>
        </w:rPr>
        <w:t xml:space="preserve">на </w:t>
      </w:r>
      <w:r w:rsidR="008727C9" w:rsidRPr="00371907">
        <w:rPr>
          <w:sz w:val="24"/>
          <w:szCs w:val="24"/>
        </w:rPr>
        <w:t>2023/2024 учебный год, утвержденным приказом ректора от 27.03.2023 № 51</w:t>
      </w:r>
      <w:r w:rsidRPr="00512E37">
        <w:rPr>
          <w:sz w:val="24"/>
          <w:szCs w:val="24"/>
          <w:lang w:eastAsia="en-US"/>
        </w:rPr>
        <w:t>.</w:t>
      </w:r>
    </w:p>
    <w:p w:rsidR="00A76E53" w:rsidRPr="00677FAB" w:rsidRDefault="00A76E53" w:rsidP="00966097">
      <w:pPr>
        <w:widowControl/>
        <w:autoSpaceDE/>
        <w:autoSpaceDN/>
        <w:adjustRightInd/>
        <w:ind w:firstLine="708"/>
        <w:rPr>
          <w:sz w:val="24"/>
          <w:szCs w:val="24"/>
        </w:rPr>
      </w:pPr>
      <w:r w:rsidRPr="00677F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5EA3" w:rsidRPr="00677FAB">
        <w:rPr>
          <w:b/>
          <w:bCs/>
          <w:sz w:val="24"/>
          <w:szCs w:val="24"/>
        </w:rPr>
        <w:t>Б</w:t>
      </w:r>
      <w:proofErr w:type="gramStart"/>
      <w:r w:rsidR="00AB5EA3" w:rsidRPr="00677FAB">
        <w:rPr>
          <w:b/>
          <w:bCs/>
          <w:sz w:val="24"/>
          <w:szCs w:val="24"/>
        </w:rPr>
        <w:t>1</w:t>
      </w:r>
      <w:proofErr w:type="gramEnd"/>
      <w:r w:rsidR="00AB5EA3" w:rsidRPr="00677FAB">
        <w:rPr>
          <w:b/>
          <w:bCs/>
          <w:sz w:val="24"/>
          <w:szCs w:val="24"/>
        </w:rPr>
        <w:t xml:space="preserve">.В.13 </w:t>
      </w:r>
      <w:r w:rsidR="009F4070" w:rsidRPr="00677FAB">
        <w:rPr>
          <w:b/>
          <w:sz w:val="24"/>
          <w:szCs w:val="24"/>
        </w:rPr>
        <w:t>«</w:t>
      </w:r>
      <w:r w:rsidR="00AF1E19" w:rsidRPr="00677FAB">
        <w:rPr>
          <w:b/>
          <w:sz w:val="24"/>
          <w:szCs w:val="24"/>
        </w:rPr>
        <w:t>Управление инвестициями и инновациями</w:t>
      </w:r>
      <w:r w:rsidR="000B40A9" w:rsidRPr="00677FAB">
        <w:rPr>
          <w:b/>
          <w:sz w:val="24"/>
          <w:szCs w:val="24"/>
        </w:rPr>
        <w:t>» в</w:t>
      </w:r>
      <w:r w:rsidRPr="00677FAB">
        <w:rPr>
          <w:b/>
          <w:sz w:val="24"/>
          <w:szCs w:val="24"/>
        </w:rPr>
        <w:t xml:space="preserve"> тече</w:t>
      </w:r>
      <w:r w:rsidR="009F4070" w:rsidRPr="00677FAB">
        <w:rPr>
          <w:b/>
          <w:sz w:val="24"/>
          <w:szCs w:val="24"/>
        </w:rPr>
        <w:t xml:space="preserve">ние </w:t>
      </w:r>
      <w:bookmarkStart w:id="15" w:name="_Hlk104374898"/>
      <w:r w:rsidR="008727C9">
        <w:rPr>
          <w:b/>
          <w:color w:val="000000"/>
          <w:sz w:val="24"/>
          <w:szCs w:val="24"/>
        </w:rPr>
        <w:t>2023/2024</w:t>
      </w:r>
      <w:r w:rsidR="00B65507" w:rsidRPr="00B65507">
        <w:rPr>
          <w:b/>
          <w:color w:val="000000"/>
          <w:sz w:val="24"/>
          <w:szCs w:val="24"/>
        </w:rPr>
        <w:t xml:space="preserve"> </w:t>
      </w:r>
      <w:bookmarkEnd w:id="15"/>
      <w:r w:rsidRPr="00677FAB">
        <w:rPr>
          <w:b/>
          <w:sz w:val="24"/>
          <w:szCs w:val="24"/>
        </w:rPr>
        <w:t>учебного года:</w:t>
      </w:r>
    </w:p>
    <w:p w:rsidR="00A76E53" w:rsidRPr="00251A51" w:rsidRDefault="00966097" w:rsidP="00A137F5">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proofErr w:type="gramStart"/>
      <w:r w:rsidRPr="00512E37">
        <w:rPr>
          <w:rFonts w:eastAsia="Courier New"/>
          <w:sz w:val="24"/>
          <w:szCs w:val="24"/>
          <w:lang w:bidi="ru-RU"/>
        </w:rPr>
        <w:t>,и</w:t>
      </w:r>
      <w:proofErr w:type="gramEnd"/>
      <w:r w:rsidRPr="00512E37">
        <w:rPr>
          <w:rFonts w:eastAsia="Courier New"/>
          <w:sz w:val="24"/>
          <w:szCs w:val="24"/>
          <w:lang w:bidi="ru-RU"/>
        </w:rPr>
        <w:t>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r w:rsidRPr="00512E37">
        <w:rPr>
          <w:sz w:val="24"/>
          <w:szCs w:val="24"/>
        </w:rPr>
        <w:t xml:space="preserve">; </w:t>
      </w:r>
      <w:proofErr w:type="gramStart"/>
      <w:r w:rsidRPr="00512E37">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51A51">
        <w:rPr>
          <w:sz w:val="22"/>
          <w:szCs w:val="22"/>
        </w:rPr>
        <w:t>«</w:t>
      </w:r>
      <w:r w:rsidR="00AF1E19" w:rsidRPr="00251A51">
        <w:rPr>
          <w:b/>
          <w:sz w:val="22"/>
          <w:szCs w:val="22"/>
        </w:rPr>
        <w:t>Управление инвестициями и инновациями</w:t>
      </w:r>
      <w:r w:rsidR="00A76E53" w:rsidRPr="00251A51">
        <w:rPr>
          <w:sz w:val="22"/>
          <w:szCs w:val="22"/>
        </w:rPr>
        <w:t>» в тече</w:t>
      </w:r>
      <w:r w:rsidR="009F4070" w:rsidRPr="00251A51">
        <w:rPr>
          <w:sz w:val="22"/>
          <w:szCs w:val="22"/>
        </w:rPr>
        <w:t xml:space="preserve">ние </w:t>
      </w:r>
      <w:r w:rsidR="008727C9">
        <w:rPr>
          <w:b/>
          <w:color w:val="000000"/>
          <w:sz w:val="24"/>
          <w:szCs w:val="24"/>
        </w:rPr>
        <w:t>2023/2024</w:t>
      </w:r>
      <w:r w:rsidR="00B65507" w:rsidRPr="00B65507">
        <w:rPr>
          <w:b/>
          <w:color w:val="000000"/>
          <w:sz w:val="24"/>
          <w:szCs w:val="24"/>
        </w:rPr>
        <w:t xml:space="preserve"> </w:t>
      </w:r>
      <w:r w:rsidR="00A76E53" w:rsidRPr="00251A51">
        <w:rPr>
          <w:sz w:val="22"/>
          <w:szCs w:val="22"/>
        </w:rPr>
        <w:t>учебного года.</w:t>
      </w:r>
      <w:proofErr w:type="gramEnd"/>
    </w:p>
    <w:p w:rsidR="002933E5" w:rsidRPr="00251A51" w:rsidRDefault="002933E5" w:rsidP="00A137F5">
      <w:pPr>
        <w:suppressAutoHyphens/>
        <w:jc w:val="both"/>
        <w:rPr>
          <w:sz w:val="22"/>
          <w:szCs w:val="22"/>
        </w:rPr>
      </w:pPr>
    </w:p>
    <w:p w:rsidR="00BB70FB" w:rsidRPr="00251A51" w:rsidRDefault="007F4B97" w:rsidP="00A137F5">
      <w:pPr>
        <w:pStyle w:val="a4"/>
        <w:numPr>
          <w:ilvl w:val="0"/>
          <w:numId w:val="2"/>
        </w:numPr>
        <w:spacing w:after="0" w:line="240" w:lineRule="auto"/>
        <w:ind w:left="0" w:firstLine="709"/>
        <w:jc w:val="both"/>
        <w:rPr>
          <w:rFonts w:ascii="Times New Roman" w:hAnsi="Times New Roman"/>
        </w:rPr>
      </w:pPr>
      <w:r w:rsidRPr="00251A51">
        <w:rPr>
          <w:rFonts w:ascii="Times New Roman" w:hAnsi="Times New Roman"/>
          <w:b/>
        </w:rPr>
        <w:t>Наименование дисциплины</w:t>
      </w:r>
      <w:proofErr w:type="gramStart"/>
      <w:r w:rsidRPr="00251A51">
        <w:rPr>
          <w:rFonts w:ascii="Times New Roman" w:hAnsi="Times New Roman"/>
          <w:b/>
        </w:rPr>
        <w:t>:</w:t>
      </w:r>
      <w:r w:rsidR="00A261E7" w:rsidRPr="00251A51">
        <w:rPr>
          <w:rFonts w:ascii="Times New Roman" w:hAnsi="Times New Roman"/>
          <w:b/>
          <w:bCs/>
        </w:rPr>
        <w:t>Б</w:t>
      </w:r>
      <w:proofErr w:type="gramEnd"/>
      <w:r w:rsidR="00A261E7" w:rsidRPr="00251A51">
        <w:rPr>
          <w:rFonts w:ascii="Times New Roman" w:hAnsi="Times New Roman"/>
          <w:b/>
          <w:bCs/>
        </w:rPr>
        <w:t>1.В.13</w:t>
      </w:r>
      <w:r w:rsidR="000B40A9" w:rsidRPr="00251A51">
        <w:rPr>
          <w:rFonts w:ascii="Times New Roman" w:hAnsi="Times New Roman"/>
          <w:b/>
        </w:rPr>
        <w:t>«</w:t>
      </w:r>
      <w:r w:rsidR="00AF1E19" w:rsidRPr="00251A51">
        <w:rPr>
          <w:rFonts w:ascii="Times New Roman" w:hAnsi="Times New Roman"/>
          <w:b/>
        </w:rPr>
        <w:t>Управление инвестициями и инновациями</w:t>
      </w:r>
      <w:r w:rsidR="000B40A9" w:rsidRPr="00251A51">
        <w:rPr>
          <w:rFonts w:ascii="Times New Roman" w:hAnsi="Times New Roman"/>
          <w:b/>
        </w:rPr>
        <w:t>»</w:t>
      </w:r>
    </w:p>
    <w:p w:rsidR="007F4B97" w:rsidRPr="00251A51" w:rsidRDefault="007F4B97"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 xml:space="preserve">Перечень планируемых результатов </w:t>
      </w:r>
      <w:proofErr w:type="gramStart"/>
      <w:r w:rsidRPr="00251A51">
        <w:rPr>
          <w:rFonts w:ascii="Times New Roman" w:hAnsi="Times New Roman"/>
          <w:b/>
        </w:rPr>
        <w:t>обучения по дисциплине</w:t>
      </w:r>
      <w:proofErr w:type="gramEnd"/>
      <w:r w:rsidRPr="00251A51">
        <w:rPr>
          <w:rFonts w:ascii="Times New Roman" w:hAnsi="Times New Roman"/>
          <w:b/>
        </w:rPr>
        <w:t>, соотнесенных с планируемыми  результатами освоения образовательной программы</w:t>
      </w:r>
    </w:p>
    <w:p w:rsidR="0033546E" w:rsidRPr="00251A51" w:rsidRDefault="002B6C87"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ab/>
      </w:r>
      <w:r w:rsidR="0096609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6097" w:rsidRPr="00E379D5">
        <w:rPr>
          <w:b/>
          <w:sz w:val="24"/>
          <w:szCs w:val="24"/>
        </w:rPr>
        <w:t>38.03.04 Государственное и муниципальное управление</w:t>
      </w:r>
      <w:r w:rsidR="00966097" w:rsidRPr="00512E37">
        <w:rPr>
          <w:sz w:val="24"/>
          <w:szCs w:val="24"/>
        </w:rPr>
        <w:t>, утвержденного Приказом Минобрнауки России от 10.12.2014</w:t>
      </w:r>
      <w:r w:rsidR="00966097" w:rsidRPr="00512E37">
        <w:rPr>
          <w:bCs/>
          <w:sz w:val="24"/>
          <w:szCs w:val="24"/>
        </w:rPr>
        <w:t xml:space="preserve"> N 1567 </w:t>
      </w:r>
      <w:r w:rsidR="00966097" w:rsidRPr="00512E37">
        <w:rPr>
          <w:sz w:val="24"/>
          <w:szCs w:val="24"/>
        </w:rPr>
        <w:t xml:space="preserve">(зарегистрирован в Минюсте России </w:t>
      </w:r>
      <w:r w:rsidR="00966097" w:rsidRPr="00512E37">
        <w:rPr>
          <w:bCs/>
          <w:sz w:val="24"/>
          <w:szCs w:val="24"/>
        </w:rPr>
        <w:t>05.02.2015 N 35894</w:t>
      </w:r>
      <w:r w:rsidR="00966097" w:rsidRPr="00512E37">
        <w:rPr>
          <w:sz w:val="24"/>
          <w:szCs w:val="24"/>
        </w:rPr>
        <w:t>)  (далее - ФГОС ВО, Федеральный государственный образовательный стандарт высшего образования)</w:t>
      </w:r>
      <w:r w:rsidR="00966097" w:rsidRPr="00512E37">
        <w:rPr>
          <w:rFonts w:eastAsia="Calibri"/>
          <w:sz w:val="24"/>
          <w:szCs w:val="24"/>
          <w:lang w:eastAsia="en-US"/>
        </w:rPr>
        <w:t>, при разработке основной профессиональной образовательной программы (</w:t>
      </w:r>
      <w:r w:rsidR="00966097" w:rsidRPr="00512E37">
        <w:rPr>
          <w:rFonts w:eastAsia="Calibri"/>
          <w:i/>
          <w:sz w:val="24"/>
          <w:szCs w:val="24"/>
          <w:lang w:eastAsia="en-US"/>
        </w:rPr>
        <w:t>далее - ОПОП</w:t>
      </w:r>
      <w:r w:rsidR="0096609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ab/>
      </w:r>
    </w:p>
    <w:p w:rsidR="007F4B97"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 xml:space="preserve">Процесс изучения дисциплины </w:t>
      </w:r>
      <w:r w:rsidR="00BB6C9A" w:rsidRPr="00251A51">
        <w:rPr>
          <w:rFonts w:eastAsia="Calibri"/>
          <w:b/>
          <w:sz w:val="22"/>
          <w:szCs w:val="22"/>
          <w:lang w:eastAsia="en-US"/>
        </w:rPr>
        <w:t>«</w:t>
      </w:r>
      <w:r w:rsidR="00AF1E19" w:rsidRPr="00251A51">
        <w:rPr>
          <w:rFonts w:eastAsia="Calibri"/>
          <w:b/>
          <w:sz w:val="22"/>
          <w:szCs w:val="22"/>
          <w:lang w:eastAsia="en-US"/>
        </w:rPr>
        <w:t>Управление инвестициями и инновациями</w:t>
      </w:r>
      <w:r w:rsidR="00BB6C9A" w:rsidRPr="00251A51">
        <w:rPr>
          <w:rFonts w:eastAsia="Calibri"/>
          <w:sz w:val="22"/>
          <w:szCs w:val="22"/>
          <w:lang w:eastAsia="en-US"/>
        </w:rPr>
        <w:t xml:space="preserve">» </w:t>
      </w:r>
      <w:r w:rsidRPr="00251A51">
        <w:rPr>
          <w:rFonts w:eastAsia="Calibri"/>
          <w:sz w:val="22"/>
          <w:szCs w:val="22"/>
          <w:lang w:eastAsia="en-US"/>
        </w:rPr>
        <w:t xml:space="preserve">направлен на формирование следующих компетенций: </w:t>
      </w:r>
    </w:p>
    <w:p w:rsidR="00793F01" w:rsidRPr="00251A51" w:rsidRDefault="00793F01"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5494"/>
      </w:tblGrid>
      <w:tr w:rsidR="00793F01" w:rsidRPr="00251A51" w:rsidTr="00343830">
        <w:tc>
          <w:tcPr>
            <w:tcW w:w="2943"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Результаты освоения ОПОП (содержание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113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Код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549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Перечень планируемых результатов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обучения по дисциплине</w:t>
            </w:r>
          </w:p>
        </w:tc>
      </w:tr>
      <w:tr w:rsidR="00E31DCB" w:rsidRPr="00251A51" w:rsidTr="0071611E">
        <w:tc>
          <w:tcPr>
            <w:tcW w:w="2943" w:type="dxa"/>
            <w:vAlign w:val="center"/>
          </w:tcPr>
          <w:p w:rsidR="00E31DCB" w:rsidRPr="002343B0" w:rsidRDefault="004617F6" w:rsidP="00297F96">
            <w:pPr>
              <w:widowControl/>
              <w:tabs>
                <w:tab w:val="left" w:pos="708"/>
              </w:tabs>
              <w:autoSpaceDE/>
              <w:adjustRightInd/>
              <w:rPr>
                <w:sz w:val="24"/>
                <w:szCs w:val="24"/>
              </w:rPr>
            </w:pPr>
            <w:r>
              <w:rPr>
                <w:sz w:val="24"/>
                <w:szCs w:val="24"/>
              </w:rPr>
              <w:t>с</w:t>
            </w:r>
            <w:r w:rsidR="00E31DCB" w:rsidRPr="002343B0">
              <w:rPr>
                <w:sz w:val="24"/>
                <w:szCs w:val="24"/>
              </w:rPr>
              <w:t>пособность</w:t>
            </w:r>
            <w:r w:rsidR="000B39E3">
              <w:rPr>
                <w:sz w:val="24"/>
                <w:szCs w:val="24"/>
              </w:rPr>
              <w:t>ю</w:t>
            </w:r>
            <w:r w:rsidR="00E31DCB"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134" w:type="dxa"/>
            <w:vAlign w:val="center"/>
          </w:tcPr>
          <w:p w:rsidR="00E31DCB" w:rsidRPr="002343B0" w:rsidRDefault="00E31DCB" w:rsidP="004617F6">
            <w:pPr>
              <w:widowControl/>
              <w:tabs>
                <w:tab w:val="left" w:pos="708"/>
              </w:tabs>
              <w:autoSpaceDE/>
              <w:adjustRightInd/>
              <w:jc w:val="center"/>
              <w:rPr>
                <w:rFonts w:eastAsia="Calibri"/>
                <w:sz w:val="24"/>
                <w:szCs w:val="24"/>
                <w:lang w:eastAsia="en-US"/>
              </w:rPr>
            </w:pPr>
            <w:r w:rsidRPr="002343B0">
              <w:rPr>
                <w:rFonts w:eastAsia="Calibri"/>
                <w:sz w:val="24"/>
                <w:szCs w:val="24"/>
                <w:lang w:eastAsia="en-US"/>
              </w:rPr>
              <w:t>ПК- 4</w:t>
            </w:r>
          </w:p>
          <w:p w:rsidR="00E31DCB" w:rsidRPr="002343B0" w:rsidRDefault="00E31DCB" w:rsidP="00297F96">
            <w:pPr>
              <w:widowControl/>
              <w:tabs>
                <w:tab w:val="left" w:pos="708"/>
              </w:tabs>
              <w:autoSpaceDE/>
              <w:adjustRightInd/>
              <w:rPr>
                <w:sz w:val="24"/>
                <w:szCs w:val="24"/>
              </w:rPr>
            </w:pPr>
          </w:p>
        </w:tc>
        <w:tc>
          <w:tcPr>
            <w:tcW w:w="5494" w:type="dxa"/>
            <w:vAlign w:val="center"/>
          </w:tcPr>
          <w:p w:rsidR="00E31DCB" w:rsidRPr="002343B0" w:rsidRDefault="00E31DCB" w:rsidP="00297F96">
            <w:pPr>
              <w:widowControl/>
              <w:autoSpaceDE/>
              <w:autoSpaceDN/>
              <w:adjustRightInd/>
              <w:rPr>
                <w:i/>
                <w:sz w:val="24"/>
                <w:szCs w:val="24"/>
              </w:rPr>
            </w:pPr>
            <w:r>
              <w:rPr>
                <w:i/>
                <w:sz w:val="24"/>
                <w:szCs w:val="24"/>
              </w:rPr>
              <w:t>З</w:t>
            </w:r>
            <w:r w:rsidRPr="002343B0">
              <w:rPr>
                <w:i/>
                <w:sz w:val="24"/>
                <w:szCs w:val="24"/>
              </w:rPr>
              <w:t>нать:</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E31DCB" w:rsidRPr="002343B0" w:rsidRDefault="00E31DCB" w:rsidP="004617F6">
            <w:pPr>
              <w:widowControl/>
              <w:numPr>
                <w:ilvl w:val="0"/>
                <w:numId w:val="23"/>
              </w:numPr>
              <w:tabs>
                <w:tab w:val="left" w:pos="176"/>
                <w:tab w:val="left" w:pos="318"/>
              </w:tabs>
              <w:autoSpaceDE/>
              <w:adjustRightInd/>
              <w:ind w:left="0" w:firstLine="0"/>
              <w:rPr>
                <w:bCs/>
                <w:sz w:val="24"/>
                <w:szCs w:val="24"/>
              </w:rPr>
            </w:pPr>
            <w:r w:rsidRPr="002343B0">
              <w:rPr>
                <w:bCs/>
                <w:sz w:val="24"/>
                <w:szCs w:val="24"/>
              </w:rPr>
              <w:t>особенности финансирования и инвестиционную практику муниципальных образований</w:t>
            </w:r>
          </w:p>
          <w:p w:rsidR="00E31DCB" w:rsidRPr="002343B0" w:rsidRDefault="00E31DCB" w:rsidP="004617F6">
            <w:pPr>
              <w:widowControl/>
              <w:tabs>
                <w:tab w:val="left" w:pos="176"/>
              </w:tabs>
              <w:autoSpaceDE/>
              <w:autoSpaceDN/>
              <w:adjustRightInd/>
              <w:rPr>
                <w:i/>
                <w:sz w:val="24"/>
                <w:szCs w:val="24"/>
              </w:rPr>
            </w:pPr>
            <w:r>
              <w:rPr>
                <w:i/>
                <w:sz w:val="24"/>
                <w:szCs w:val="24"/>
              </w:rPr>
              <w:t>У</w:t>
            </w:r>
            <w:r w:rsidRPr="002343B0">
              <w:rPr>
                <w:i/>
                <w:sz w:val="24"/>
                <w:szCs w:val="24"/>
              </w:rPr>
              <w:t>меть:</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применять современный инструментарий для обоснования целесообразности реализации инновационно-инвестиционных проектов;</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E31DCB" w:rsidRPr="002343B0" w:rsidRDefault="00E31DCB" w:rsidP="004617F6">
            <w:pPr>
              <w:pStyle w:val="a4"/>
              <w:numPr>
                <w:ilvl w:val="0"/>
                <w:numId w:val="9"/>
              </w:numPr>
              <w:tabs>
                <w:tab w:val="left" w:pos="176"/>
              </w:tabs>
              <w:spacing w:after="0" w:line="240" w:lineRule="auto"/>
              <w:ind w:left="0" w:firstLine="0"/>
              <w:jc w:val="both"/>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 xml:space="preserve">самостоятельно проводить исследования и </w:t>
            </w:r>
            <w:r w:rsidRPr="002343B0">
              <w:rPr>
                <w:rFonts w:ascii="Times New Roman" w:eastAsia="Times New Roman" w:hAnsi="Times New Roman"/>
                <w:sz w:val="24"/>
                <w:szCs w:val="24"/>
                <w:lang w:eastAsia="ru-RU"/>
              </w:rPr>
              <w:lastRenderedPageBreak/>
              <w:t>обобщать информацию в области инноваций и инвестиций</w:t>
            </w:r>
          </w:p>
          <w:p w:rsidR="00E31DCB" w:rsidRPr="002343B0" w:rsidRDefault="004617F6" w:rsidP="004617F6">
            <w:pPr>
              <w:tabs>
                <w:tab w:val="left" w:pos="176"/>
              </w:tabs>
              <w:rPr>
                <w:i/>
                <w:sz w:val="24"/>
                <w:szCs w:val="24"/>
              </w:rPr>
            </w:pPr>
            <w:r>
              <w:rPr>
                <w:i/>
                <w:sz w:val="24"/>
                <w:szCs w:val="24"/>
              </w:rPr>
              <w:t>В</w:t>
            </w:r>
            <w:r w:rsidR="00E31DCB" w:rsidRPr="002343B0">
              <w:rPr>
                <w:i/>
                <w:sz w:val="24"/>
                <w:szCs w:val="24"/>
              </w:rPr>
              <w:t>ладеть</w:t>
            </w:r>
            <w:r>
              <w:rPr>
                <w:i/>
                <w:sz w:val="24"/>
                <w:szCs w:val="24"/>
              </w:rPr>
              <w:t>:</w:t>
            </w:r>
          </w:p>
          <w:p w:rsidR="00E31DCB" w:rsidRDefault="00E31DCB" w:rsidP="004617F6">
            <w:pPr>
              <w:widowControl/>
              <w:numPr>
                <w:ilvl w:val="0"/>
                <w:numId w:val="10"/>
              </w:numPr>
              <w:tabs>
                <w:tab w:val="left" w:pos="176"/>
              </w:tabs>
              <w:autoSpaceDE/>
              <w:autoSpaceDN/>
              <w:adjustRightInd/>
              <w:ind w:left="0" w:firstLine="0"/>
              <w:contextualSpacing/>
              <w:jc w:val="both"/>
              <w:rPr>
                <w:sz w:val="24"/>
                <w:szCs w:val="24"/>
              </w:rPr>
            </w:pPr>
            <w:r w:rsidRPr="002343B0">
              <w:rPr>
                <w:sz w:val="24"/>
                <w:szCs w:val="24"/>
              </w:rPr>
              <w:t xml:space="preserve">современными методиками экономической оценки эффективности реализации инновационно-инвестиционных проектов при различных условиях </w:t>
            </w:r>
            <w:r w:rsidR="004617F6">
              <w:rPr>
                <w:sz w:val="24"/>
                <w:szCs w:val="24"/>
              </w:rPr>
              <w:t>инвестирования и финансирования;</w:t>
            </w:r>
          </w:p>
          <w:p w:rsidR="00E31DCB" w:rsidRPr="007F751F" w:rsidRDefault="00E31DCB" w:rsidP="004617F6">
            <w:pPr>
              <w:widowControl/>
              <w:numPr>
                <w:ilvl w:val="0"/>
                <w:numId w:val="23"/>
              </w:numPr>
              <w:tabs>
                <w:tab w:val="left" w:pos="176"/>
              </w:tabs>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r w:rsidR="00AE2717" w:rsidRPr="00251A51" w:rsidTr="0071611E">
        <w:tc>
          <w:tcPr>
            <w:tcW w:w="2943" w:type="dxa"/>
            <w:vAlign w:val="center"/>
          </w:tcPr>
          <w:p w:rsidR="00AE2717" w:rsidRPr="00E50C99" w:rsidRDefault="00AE2717" w:rsidP="00CD6308">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134" w:type="dxa"/>
            <w:vAlign w:val="center"/>
          </w:tcPr>
          <w:p w:rsidR="00AE2717" w:rsidRPr="00E50C99" w:rsidRDefault="00AE2717" w:rsidP="00CD6308">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5494" w:type="dxa"/>
            <w:vAlign w:val="center"/>
          </w:tcPr>
          <w:p w:rsidR="00AE2717" w:rsidRPr="004960CB" w:rsidRDefault="00AE2717" w:rsidP="00CD630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Pr>
                <w:rFonts w:eastAsia="Calibri"/>
                <w:sz w:val="24"/>
                <w:szCs w:val="24"/>
                <w:lang w:eastAsia="en-US"/>
              </w:rPr>
              <w:t>математические методы и модели прогнозирования</w:t>
            </w:r>
          </w:p>
          <w:p w:rsidR="00AE2717" w:rsidRPr="00930408" w:rsidRDefault="00AE2717" w:rsidP="00CD6308">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AE2717" w:rsidRPr="00930408" w:rsidRDefault="00AE2717" w:rsidP="00CD630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p>
          <w:p w:rsidR="00AE2717" w:rsidRPr="00930408"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AE2717" w:rsidRPr="004960CB"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bl>
    <w:p w:rsidR="00793F01" w:rsidRPr="00251A51" w:rsidRDefault="00793F01" w:rsidP="00A137F5">
      <w:pPr>
        <w:widowControl/>
        <w:tabs>
          <w:tab w:val="left" w:pos="708"/>
        </w:tabs>
        <w:autoSpaceDE/>
        <w:adjustRightInd/>
        <w:jc w:val="both"/>
        <w:rPr>
          <w:rFonts w:eastAsia="Calibri"/>
          <w:sz w:val="22"/>
          <w:szCs w:val="22"/>
          <w:lang w:eastAsia="en-US"/>
        </w:rPr>
      </w:pPr>
    </w:p>
    <w:p w:rsidR="007F4B97" w:rsidRPr="00251A51" w:rsidRDefault="00C33468"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Указание места дисциплины в структуре образовательной программы</w:t>
      </w:r>
    </w:p>
    <w:p w:rsidR="00027D2C" w:rsidRPr="00251A51" w:rsidRDefault="007F4B97" w:rsidP="00A137F5">
      <w:pPr>
        <w:widowControl/>
        <w:tabs>
          <w:tab w:val="left" w:pos="708"/>
        </w:tabs>
        <w:autoSpaceDE/>
        <w:adjustRightInd/>
        <w:ind w:firstLine="709"/>
        <w:jc w:val="both"/>
        <w:rPr>
          <w:rFonts w:eastAsia="Calibri"/>
          <w:sz w:val="22"/>
          <w:szCs w:val="22"/>
          <w:lang w:eastAsia="en-US"/>
        </w:rPr>
      </w:pPr>
      <w:r w:rsidRPr="00251A51">
        <w:rPr>
          <w:sz w:val="22"/>
          <w:szCs w:val="22"/>
        </w:rPr>
        <w:t xml:space="preserve">Дисциплина </w:t>
      </w:r>
      <w:r w:rsidR="00A261E7" w:rsidRPr="00251A51">
        <w:rPr>
          <w:b/>
          <w:bCs/>
          <w:sz w:val="22"/>
          <w:szCs w:val="22"/>
        </w:rPr>
        <w:t>Б1.В.13</w:t>
      </w:r>
      <w:r w:rsidR="001F3561" w:rsidRPr="00251A51">
        <w:rPr>
          <w:b/>
          <w:sz w:val="22"/>
          <w:szCs w:val="22"/>
        </w:rPr>
        <w:t>«</w:t>
      </w:r>
      <w:r w:rsidR="00AF1E19" w:rsidRPr="00251A51">
        <w:rPr>
          <w:b/>
          <w:sz w:val="22"/>
          <w:szCs w:val="22"/>
        </w:rPr>
        <w:t>Управление инвестициями и инновациями</w:t>
      </w:r>
      <w:proofErr w:type="gramStart"/>
      <w:r w:rsidR="00AA2A29" w:rsidRPr="00251A51">
        <w:rPr>
          <w:sz w:val="22"/>
          <w:szCs w:val="22"/>
        </w:rPr>
        <w:t>»</w:t>
      </w:r>
      <w:r w:rsidRPr="00251A51">
        <w:rPr>
          <w:rFonts w:eastAsia="Calibri"/>
          <w:sz w:val="22"/>
          <w:szCs w:val="22"/>
          <w:lang w:eastAsia="en-US"/>
        </w:rPr>
        <w:t>я</w:t>
      </w:r>
      <w:proofErr w:type="gramEnd"/>
      <w:r w:rsidRPr="00251A51">
        <w:rPr>
          <w:rFonts w:eastAsia="Calibri"/>
          <w:sz w:val="22"/>
          <w:szCs w:val="22"/>
          <w:lang w:eastAsia="en-US"/>
        </w:rPr>
        <w:t xml:space="preserve">вляется дисциплиной </w:t>
      </w:r>
      <w:r w:rsidR="00E717DC" w:rsidRPr="00251A51">
        <w:rPr>
          <w:rFonts w:eastAsia="Calibri"/>
          <w:sz w:val="22"/>
          <w:szCs w:val="22"/>
          <w:lang w:eastAsia="en-US"/>
        </w:rPr>
        <w:t>вариативной</w:t>
      </w:r>
      <w:r w:rsidRPr="00251A51">
        <w:rPr>
          <w:rFonts w:eastAsia="Calibri"/>
          <w:sz w:val="22"/>
          <w:szCs w:val="22"/>
          <w:lang w:eastAsia="en-US"/>
        </w:rPr>
        <w:t xml:space="preserve"> части </w:t>
      </w:r>
      <w:r w:rsidR="004344DD">
        <w:rPr>
          <w:rFonts w:eastAsia="Calibri"/>
          <w:sz w:val="22"/>
          <w:szCs w:val="22"/>
          <w:lang w:eastAsia="en-US"/>
        </w:rPr>
        <w:t>блока Б</w:t>
      </w:r>
      <w:r w:rsidR="00027D2C" w:rsidRPr="00251A51">
        <w:rPr>
          <w:rFonts w:eastAsia="Calibri"/>
          <w:sz w:val="22"/>
          <w:szCs w:val="22"/>
          <w:lang w:eastAsia="en-US"/>
        </w:rPr>
        <w:t>1</w:t>
      </w:r>
      <w:r w:rsidR="004344DD">
        <w:rPr>
          <w:rFonts w:eastAsia="Calibri"/>
          <w:sz w:val="22"/>
          <w:szCs w:val="22"/>
          <w:lang w:eastAsia="en-US"/>
        </w:rPr>
        <w:t>.</w:t>
      </w:r>
    </w:p>
    <w:p w:rsidR="00027D2C" w:rsidRPr="00251A51" w:rsidRDefault="00027D2C"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031"/>
        <w:gridCol w:w="2695"/>
        <w:gridCol w:w="2464"/>
        <w:gridCol w:w="1185"/>
      </w:tblGrid>
      <w:tr w:rsidR="00705FB5" w:rsidRPr="00251A51" w:rsidTr="0071611E">
        <w:tc>
          <w:tcPr>
            <w:tcW w:w="1196"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Код</w:t>
            </w:r>
          </w:p>
          <w:p w:rsidR="00705FB5" w:rsidRPr="00251A51" w:rsidRDefault="00705FB5" w:rsidP="00A137F5">
            <w:pPr>
              <w:widowControl/>
              <w:tabs>
                <w:tab w:val="left" w:pos="708"/>
              </w:tabs>
              <w:autoSpaceDE/>
              <w:adjustRightInd/>
              <w:jc w:val="center"/>
              <w:rPr>
                <w:rFonts w:eastAsia="Calibri"/>
                <w:sz w:val="22"/>
                <w:szCs w:val="22"/>
                <w:lang w:eastAsia="en-US"/>
              </w:rPr>
            </w:pPr>
            <w:proofErr w:type="spellStart"/>
            <w:proofErr w:type="gramStart"/>
            <w:r w:rsidRPr="00251A51">
              <w:rPr>
                <w:rFonts w:eastAsia="Calibri"/>
                <w:sz w:val="22"/>
                <w:szCs w:val="22"/>
                <w:lang w:eastAsia="en-US"/>
              </w:rPr>
              <w:t>дисцип-лины</w:t>
            </w:r>
            <w:proofErr w:type="spellEnd"/>
            <w:proofErr w:type="gramEnd"/>
          </w:p>
        </w:tc>
        <w:tc>
          <w:tcPr>
            <w:tcW w:w="2031"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w:t>
            </w:r>
          </w:p>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дисциплины</w:t>
            </w: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Содержательно-логические связи</w:t>
            </w:r>
          </w:p>
        </w:tc>
        <w:tc>
          <w:tcPr>
            <w:tcW w:w="1185"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Коды </w:t>
            </w:r>
            <w:proofErr w:type="spellStart"/>
            <w:proofErr w:type="gramStart"/>
            <w:r w:rsidRPr="00251A51">
              <w:rPr>
                <w:rFonts w:eastAsia="Calibri"/>
                <w:sz w:val="22"/>
                <w:szCs w:val="22"/>
                <w:lang w:eastAsia="en-US"/>
              </w:rPr>
              <w:t>форми-руемых</w:t>
            </w:r>
            <w:proofErr w:type="spellEnd"/>
            <w:proofErr w:type="gramEnd"/>
            <w:r w:rsidRPr="00251A51">
              <w:rPr>
                <w:rFonts w:eastAsia="Calibri"/>
                <w:sz w:val="22"/>
                <w:szCs w:val="22"/>
                <w:lang w:eastAsia="en-US"/>
              </w:rPr>
              <w:t xml:space="preserve"> </w:t>
            </w:r>
            <w:proofErr w:type="spellStart"/>
            <w:r w:rsidRPr="00251A51">
              <w:rPr>
                <w:rFonts w:eastAsia="Calibri"/>
                <w:sz w:val="22"/>
                <w:szCs w:val="22"/>
                <w:lang w:eastAsia="en-US"/>
              </w:rPr>
              <w:t>компе-тенций</w:t>
            </w:r>
            <w:proofErr w:type="spellEnd"/>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 дисциплин, практик</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695"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DA3FFC" w:rsidRPr="00251A51" w:rsidTr="0071611E">
        <w:tc>
          <w:tcPr>
            <w:tcW w:w="1196" w:type="dxa"/>
            <w:vAlign w:val="center"/>
          </w:tcPr>
          <w:p w:rsidR="00DA3FFC" w:rsidRPr="004617F6" w:rsidRDefault="00A261E7" w:rsidP="00A137F5">
            <w:pPr>
              <w:widowControl/>
              <w:tabs>
                <w:tab w:val="left" w:pos="708"/>
              </w:tabs>
              <w:autoSpaceDE/>
              <w:adjustRightInd/>
              <w:jc w:val="both"/>
              <w:rPr>
                <w:rFonts w:eastAsia="Calibri"/>
                <w:sz w:val="22"/>
                <w:szCs w:val="22"/>
                <w:lang w:eastAsia="en-US"/>
              </w:rPr>
            </w:pPr>
            <w:r w:rsidRPr="004617F6">
              <w:rPr>
                <w:bCs/>
                <w:sz w:val="22"/>
                <w:szCs w:val="22"/>
              </w:rPr>
              <w:t>Б</w:t>
            </w:r>
            <w:proofErr w:type="gramStart"/>
            <w:r w:rsidRPr="004617F6">
              <w:rPr>
                <w:bCs/>
                <w:sz w:val="22"/>
                <w:szCs w:val="22"/>
              </w:rPr>
              <w:t>1</w:t>
            </w:r>
            <w:proofErr w:type="gramEnd"/>
            <w:r w:rsidRPr="004617F6">
              <w:rPr>
                <w:bCs/>
                <w:sz w:val="22"/>
                <w:szCs w:val="22"/>
              </w:rPr>
              <w:t>.В.13</w:t>
            </w:r>
          </w:p>
        </w:tc>
        <w:tc>
          <w:tcPr>
            <w:tcW w:w="2031" w:type="dxa"/>
            <w:vAlign w:val="center"/>
          </w:tcPr>
          <w:p w:rsidR="00DA3FFC" w:rsidRPr="00251A51" w:rsidRDefault="00AF1E19"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Управление инвестициями и инновациями</w:t>
            </w:r>
          </w:p>
        </w:tc>
        <w:tc>
          <w:tcPr>
            <w:tcW w:w="2695" w:type="dxa"/>
            <w:vAlign w:val="center"/>
          </w:tcPr>
          <w:p w:rsidR="00C43A47" w:rsidRPr="00C43A47" w:rsidRDefault="00C43A47" w:rsidP="00A137F5">
            <w:pPr>
              <w:widowControl/>
              <w:tabs>
                <w:tab w:val="left" w:pos="708"/>
              </w:tabs>
              <w:autoSpaceDE/>
              <w:adjustRightInd/>
              <w:jc w:val="both"/>
              <w:rPr>
                <w:rFonts w:eastAsia="Calibri"/>
                <w:sz w:val="22"/>
                <w:szCs w:val="22"/>
                <w:lang w:eastAsia="en-US"/>
              </w:rPr>
            </w:pPr>
            <w:r w:rsidRPr="00C43A47">
              <w:rPr>
                <w:rFonts w:eastAsia="Calibri"/>
                <w:sz w:val="24"/>
                <w:szCs w:val="24"/>
                <w:lang w:eastAsia="en-US"/>
              </w:rPr>
              <w:t>Успешное освоение программы учебного предмета</w:t>
            </w:r>
            <w:r w:rsidRPr="00C43A47">
              <w:rPr>
                <w:sz w:val="24"/>
                <w:szCs w:val="24"/>
              </w:rPr>
              <w:t>:</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Экономика, </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Статистика, </w:t>
            </w:r>
          </w:p>
          <w:p w:rsidR="0071611E" w:rsidRPr="00251A51" w:rsidRDefault="0071611E" w:rsidP="004617F6">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Управление проектами, Экономика государственного и муниципального сектора </w:t>
            </w:r>
          </w:p>
        </w:tc>
        <w:tc>
          <w:tcPr>
            <w:tcW w:w="2464" w:type="dxa"/>
            <w:vAlign w:val="center"/>
          </w:tcPr>
          <w:p w:rsidR="0071611E" w:rsidRPr="00251A51" w:rsidRDefault="0071611E" w:rsidP="00A137F5">
            <w:pPr>
              <w:jc w:val="both"/>
              <w:rPr>
                <w:sz w:val="22"/>
                <w:szCs w:val="22"/>
              </w:rPr>
            </w:pPr>
            <w:r w:rsidRPr="00251A51">
              <w:rPr>
                <w:sz w:val="22"/>
                <w:szCs w:val="22"/>
              </w:rPr>
              <w:t>Принятие и исполнение государственных решений</w:t>
            </w:r>
          </w:p>
          <w:p w:rsidR="002B6C87" w:rsidRPr="00251A51" w:rsidRDefault="0071611E" w:rsidP="00B5561C">
            <w:pPr>
              <w:widowControl/>
              <w:tabs>
                <w:tab w:val="left" w:pos="708"/>
              </w:tabs>
              <w:autoSpaceDE/>
              <w:adjustRightInd/>
              <w:jc w:val="both"/>
              <w:rPr>
                <w:rFonts w:eastAsia="Calibri"/>
                <w:sz w:val="22"/>
                <w:szCs w:val="22"/>
                <w:lang w:eastAsia="en-US"/>
              </w:rPr>
            </w:pPr>
            <w:r w:rsidRPr="00251A51">
              <w:rPr>
                <w:sz w:val="22"/>
                <w:szCs w:val="22"/>
              </w:rPr>
              <w:t>Разработка управленческого решения</w:t>
            </w:r>
          </w:p>
        </w:tc>
        <w:tc>
          <w:tcPr>
            <w:tcW w:w="1185" w:type="dxa"/>
            <w:vAlign w:val="center"/>
          </w:tcPr>
          <w:p w:rsidR="00AB294C" w:rsidRDefault="00D146FD"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ПК-</w:t>
            </w:r>
            <w:r w:rsidR="0071611E" w:rsidRPr="00251A51">
              <w:rPr>
                <w:rFonts w:eastAsia="Calibri"/>
                <w:sz w:val="22"/>
                <w:szCs w:val="22"/>
                <w:lang w:eastAsia="en-US"/>
              </w:rPr>
              <w:t>4</w:t>
            </w:r>
          </w:p>
          <w:p w:rsidR="00966097" w:rsidRPr="00251A51" w:rsidRDefault="00966097" w:rsidP="00A137F5">
            <w:pPr>
              <w:widowControl/>
              <w:tabs>
                <w:tab w:val="left" w:pos="708"/>
              </w:tabs>
              <w:autoSpaceDE/>
              <w:adjustRightInd/>
              <w:jc w:val="both"/>
              <w:rPr>
                <w:rFonts w:eastAsia="Calibri"/>
                <w:sz w:val="22"/>
                <w:szCs w:val="22"/>
                <w:lang w:eastAsia="en-US"/>
              </w:rPr>
            </w:pPr>
            <w:r>
              <w:rPr>
                <w:rFonts w:eastAsia="Calibri"/>
                <w:sz w:val="22"/>
                <w:szCs w:val="22"/>
                <w:lang w:eastAsia="en-US"/>
              </w:rPr>
              <w:t>ПК-7</w:t>
            </w:r>
          </w:p>
          <w:p w:rsidR="002B6C87" w:rsidRPr="00251A51" w:rsidRDefault="002B6C87" w:rsidP="00A137F5">
            <w:pPr>
              <w:widowControl/>
              <w:tabs>
                <w:tab w:val="left" w:pos="708"/>
              </w:tabs>
              <w:autoSpaceDE/>
              <w:adjustRightInd/>
              <w:jc w:val="both"/>
              <w:rPr>
                <w:rFonts w:eastAsia="Calibri"/>
                <w:sz w:val="22"/>
                <w:szCs w:val="22"/>
                <w:lang w:eastAsia="en-US"/>
              </w:rPr>
            </w:pPr>
          </w:p>
        </w:tc>
      </w:tr>
    </w:tbl>
    <w:p w:rsidR="00D02EB8" w:rsidRPr="00251A51" w:rsidRDefault="00D02EB8" w:rsidP="00A137F5">
      <w:pPr>
        <w:widowControl/>
        <w:autoSpaceDE/>
        <w:autoSpaceDN/>
        <w:adjustRightInd/>
        <w:contextualSpacing/>
        <w:jc w:val="both"/>
        <w:rPr>
          <w:rFonts w:eastAsia="Calibri"/>
          <w:b/>
          <w:spacing w:val="4"/>
          <w:sz w:val="22"/>
          <w:szCs w:val="22"/>
          <w:lang w:eastAsia="en-US"/>
        </w:rPr>
      </w:pPr>
    </w:p>
    <w:p w:rsidR="00687A0C" w:rsidRPr="00251A51" w:rsidRDefault="00687A0C" w:rsidP="00A137F5">
      <w:pPr>
        <w:widowControl/>
        <w:autoSpaceDE/>
        <w:autoSpaceDN/>
        <w:adjustRightInd/>
        <w:ind w:firstLine="709"/>
        <w:contextualSpacing/>
        <w:jc w:val="both"/>
        <w:rPr>
          <w:rFonts w:eastAsia="Calibri"/>
          <w:b/>
          <w:spacing w:val="4"/>
          <w:sz w:val="22"/>
          <w:szCs w:val="22"/>
          <w:lang w:eastAsia="en-US"/>
        </w:rPr>
      </w:pPr>
    </w:p>
    <w:p w:rsidR="006D69C7" w:rsidRPr="00251A51" w:rsidRDefault="006D69C7" w:rsidP="00A137F5">
      <w:pPr>
        <w:widowControl/>
        <w:autoSpaceDE/>
        <w:autoSpaceDN/>
        <w:adjustRightInd/>
        <w:ind w:firstLine="709"/>
        <w:contextualSpacing/>
        <w:jc w:val="both"/>
        <w:rPr>
          <w:rFonts w:eastAsia="Calibri"/>
          <w:b/>
          <w:spacing w:val="4"/>
          <w:sz w:val="22"/>
          <w:szCs w:val="22"/>
          <w:lang w:eastAsia="en-US"/>
        </w:rPr>
      </w:pPr>
    </w:p>
    <w:p w:rsidR="007F4B97" w:rsidRPr="00251A51" w:rsidRDefault="007F4B97" w:rsidP="00A137F5">
      <w:pPr>
        <w:widowControl/>
        <w:autoSpaceDE/>
        <w:autoSpaceDN/>
        <w:adjustRightInd/>
        <w:ind w:firstLine="709"/>
        <w:contextualSpacing/>
        <w:jc w:val="both"/>
        <w:rPr>
          <w:rFonts w:eastAsia="Calibri"/>
          <w:b/>
          <w:spacing w:val="4"/>
          <w:sz w:val="22"/>
          <w:szCs w:val="22"/>
          <w:lang w:eastAsia="en-US"/>
        </w:rPr>
      </w:pPr>
      <w:r w:rsidRPr="00251A51">
        <w:rPr>
          <w:rFonts w:eastAsia="Calibri"/>
          <w:b/>
          <w:spacing w:val="4"/>
          <w:sz w:val="22"/>
          <w:szCs w:val="22"/>
          <w:lang w:eastAsia="en-US"/>
        </w:rPr>
        <w:lastRenderedPageBreak/>
        <w:t xml:space="preserve">4. </w:t>
      </w:r>
      <w:r w:rsidR="00BB6C9A" w:rsidRPr="00251A51">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51A51" w:rsidRDefault="007F4B97" w:rsidP="00A137F5">
      <w:pPr>
        <w:ind w:firstLine="709"/>
        <w:jc w:val="both"/>
        <w:rPr>
          <w:sz w:val="22"/>
          <w:szCs w:val="22"/>
        </w:rPr>
      </w:pPr>
    </w:p>
    <w:p w:rsidR="00BB6C9A" w:rsidRPr="00251A51" w:rsidRDefault="00BB6C9A"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 xml:space="preserve">Объем учебной дисциплины – </w:t>
      </w:r>
      <w:r w:rsidR="0071611E" w:rsidRPr="00251A51">
        <w:rPr>
          <w:rFonts w:eastAsia="Calibri"/>
          <w:sz w:val="22"/>
          <w:szCs w:val="22"/>
          <w:lang w:eastAsia="en-US"/>
        </w:rPr>
        <w:t>6</w:t>
      </w:r>
      <w:r w:rsidRPr="00251A51">
        <w:rPr>
          <w:rFonts w:eastAsia="Calibri"/>
          <w:sz w:val="22"/>
          <w:szCs w:val="22"/>
          <w:lang w:eastAsia="en-US"/>
        </w:rPr>
        <w:t xml:space="preserve"> зачетных единиц – </w:t>
      </w:r>
      <w:r w:rsidR="0071611E" w:rsidRPr="00251A51">
        <w:rPr>
          <w:rFonts w:eastAsia="Calibri"/>
          <w:sz w:val="22"/>
          <w:szCs w:val="22"/>
          <w:lang w:eastAsia="en-US"/>
        </w:rPr>
        <w:t>216</w:t>
      </w:r>
      <w:r w:rsidRPr="00251A51">
        <w:rPr>
          <w:rFonts w:eastAsia="Calibri"/>
          <w:sz w:val="22"/>
          <w:szCs w:val="22"/>
          <w:lang w:eastAsia="en-US"/>
        </w:rPr>
        <w:t xml:space="preserve"> академических часов</w:t>
      </w:r>
    </w:p>
    <w:p w:rsidR="00A32A5F" w:rsidRPr="00251A51" w:rsidRDefault="00FB05DD"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Из них</w:t>
      </w:r>
      <w:r w:rsidRPr="00251A51">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p>
        </w:tc>
        <w:tc>
          <w:tcPr>
            <w:tcW w:w="2693" w:type="dxa"/>
            <w:vAlign w:val="center"/>
          </w:tcPr>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Очная форма обучения</w:t>
            </w:r>
          </w:p>
        </w:tc>
        <w:tc>
          <w:tcPr>
            <w:tcW w:w="2517" w:type="dxa"/>
            <w:vAlign w:val="center"/>
          </w:tcPr>
          <w:p w:rsidR="00A76E53"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 xml:space="preserve">Заочная форма </w:t>
            </w:r>
          </w:p>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обучения</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Контактная работа</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90</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Лекций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36</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Лабораторных работ</w:t>
            </w:r>
          </w:p>
        </w:tc>
        <w:tc>
          <w:tcPr>
            <w:tcW w:w="2693" w:type="dxa"/>
            <w:vAlign w:val="center"/>
          </w:tcPr>
          <w:p w:rsidR="00A32A5F" w:rsidRPr="00251A51" w:rsidRDefault="00240A81"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c>
          <w:tcPr>
            <w:tcW w:w="2517" w:type="dxa"/>
            <w:vAlign w:val="center"/>
          </w:tcPr>
          <w:p w:rsidR="00A32A5F" w:rsidRPr="00251A51" w:rsidRDefault="0047633A"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Практических занятий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54</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Самостоятельная работа обучающихся</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99</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177</w:t>
            </w:r>
          </w:p>
        </w:tc>
      </w:tr>
      <w:tr w:rsidR="0047633A" w:rsidRPr="00251A51" w:rsidTr="00330957">
        <w:tc>
          <w:tcPr>
            <w:tcW w:w="4365" w:type="dxa"/>
          </w:tcPr>
          <w:p w:rsidR="0047633A" w:rsidRPr="00251A51" w:rsidRDefault="0047633A"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Контроль</w:t>
            </w:r>
          </w:p>
        </w:tc>
        <w:tc>
          <w:tcPr>
            <w:tcW w:w="2693"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27</w:t>
            </w:r>
          </w:p>
        </w:tc>
        <w:tc>
          <w:tcPr>
            <w:tcW w:w="2517"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w:t>
            </w:r>
          </w:p>
        </w:tc>
      </w:tr>
      <w:tr w:rsidR="00A32A5F" w:rsidRPr="00251A51" w:rsidTr="00330957">
        <w:tc>
          <w:tcPr>
            <w:tcW w:w="4365" w:type="dxa"/>
            <w:vAlign w:val="center"/>
          </w:tcPr>
          <w:p w:rsidR="00A32A5F" w:rsidRPr="00251A51" w:rsidRDefault="00A32A5F" w:rsidP="00A137F5">
            <w:pPr>
              <w:widowControl/>
              <w:autoSpaceDE/>
              <w:autoSpaceDN/>
              <w:adjustRightInd/>
              <w:rPr>
                <w:rFonts w:eastAsia="Calibri"/>
                <w:sz w:val="22"/>
                <w:szCs w:val="22"/>
                <w:lang w:eastAsia="en-US"/>
              </w:rPr>
            </w:pPr>
            <w:r w:rsidRPr="00251A51">
              <w:rPr>
                <w:rFonts w:eastAsia="Calibri"/>
                <w:sz w:val="22"/>
                <w:szCs w:val="22"/>
                <w:lang w:eastAsia="en-US"/>
              </w:rPr>
              <w:t>Формы промежуточной аттестации</w:t>
            </w:r>
          </w:p>
        </w:tc>
        <w:tc>
          <w:tcPr>
            <w:tcW w:w="2693"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c>
          <w:tcPr>
            <w:tcW w:w="2517"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r>
    </w:tbl>
    <w:p w:rsidR="00A32A5F" w:rsidRPr="00251A51" w:rsidRDefault="00A32A5F" w:rsidP="00A137F5">
      <w:pPr>
        <w:widowControl/>
        <w:autoSpaceDE/>
        <w:autoSpaceDN/>
        <w:adjustRightInd/>
        <w:ind w:firstLine="709"/>
        <w:jc w:val="both"/>
        <w:rPr>
          <w:rFonts w:eastAsia="Calibri"/>
          <w:sz w:val="22"/>
          <w:szCs w:val="22"/>
          <w:lang w:eastAsia="en-US"/>
        </w:rPr>
      </w:pPr>
    </w:p>
    <w:p w:rsidR="007F4B97" w:rsidRPr="00251A51" w:rsidRDefault="0047572F" w:rsidP="00A137F5">
      <w:pPr>
        <w:keepNext/>
        <w:ind w:firstLine="709"/>
        <w:jc w:val="both"/>
        <w:rPr>
          <w:rFonts w:eastAsia="Calibri"/>
          <w:b/>
          <w:sz w:val="22"/>
          <w:szCs w:val="22"/>
        </w:rPr>
      </w:pPr>
      <w:r w:rsidRPr="00251A51">
        <w:rPr>
          <w:b/>
          <w:sz w:val="22"/>
          <w:szCs w:val="22"/>
        </w:rPr>
        <w:t xml:space="preserve">5. </w:t>
      </w:r>
      <w:r w:rsidR="0047633A" w:rsidRPr="00251A51">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51A51" w:rsidRDefault="007F4B97" w:rsidP="00A137F5">
      <w:pPr>
        <w:keepNext/>
        <w:ind w:firstLine="709"/>
        <w:contextualSpacing/>
        <w:jc w:val="both"/>
        <w:rPr>
          <w:rFonts w:eastAsia="Calibri"/>
          <w:b/>
          <w:sz w:val="22"/>
          <w:szCs w:val="22"/>
        </w:rPr>
      </w:pPr>
    </w:p>
    <w:p w:rsidR="00114770" w:rsidRPr="00251A51" w:rsidRDefault="00114770" w:rsidP="00A137F5">
      <w:pPr>
        <w:tabs>
          <w:tab w:val="left" w:pos="900"/>
        </w:tabs>
        <w:ind w:firstLine="709"/>
        <w:jc w:val="both"/>
        <w:rPr>
          <w:b/>
          <w:sz w:val="22"/>
          <w:szCs w:val="22"/>
        </w:rPr>
      </w:pPr>
      <w:r w:rsidRPr="00251A51">
        <w:rPr>
          <w:b/>
          <w:sz w:val="22"/>
          <w:szCs w:val="22"/>
        </w:rPr>
        <w:t>5.1. Тематический план для очной формы обучения</w:t>
      </w:r>
    </w:p>
    <w:p w:rsidR="00114770" w:rsidRPr="00251A51" w:rsidRDefault="00114770" w:rsidP="00A137F5">
      <w:pPr>
        <w:tabs>
          <w:tab w:val="left" w:pos="900"/>
        </w:tabs>
        <w:ind w:firstLine="709"/>
        <w:jc w:val="both"/>
        <w:rPr>
          <w:b/>
          <w:sz w:val="22"/>
          <w:szCs w:val="22"/>
        </w:rPr>
      </w:pPr>
    </w:p>
    <w:tbl>
      <w:tblPr>
        <w:tblW w:w="9980" w:type="dxa"/>
        <w:jc w:val="center"/>
        <w:tblLayout w:type="fixed"/>
        <w:tblLook w:val="00A0"/>
      </w:tblPr>
      <w:tblGrid>
        <w:gridCol w:w="4282"/>
        <w:gridCol w:w="2198"/>
        <w:gridCol w:w="680"/>
        <w:gridCol w:w="680"/>
        <w:gridCol w:w="680"/>
        <w:gridCol w:w="680"/>
        <w:gridCol w:w="780"/>
      </w:tblGrid>
      <w:tr w:rsidR="00B44FF6"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 xml:space="preserve">Семестр </w:t>
            </w:r>
            <w:r w:rsidR="00535903" w:rsidRPr="00251A51">
              <w:rPr>
                <w:b/>
                <w:bCs/>
                <w:sz w:val="22"/>
                <w:szCs w:val="22"/>
              </w:rPr>
              <w:t>7</w:t>
            </w:r>
          </w:p>
        </w:tc>
      </w:tr>
      <w:tr w:rsidR="00DA489D" w:rsidRPr="00251A51" w:rsidTr="004411F7">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A489D" w:rsidRPr="00251A51" w:rsidRDefault="00DA489D"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proofErr w:type="spellStart"/>
            <w:r w:rsidRPr="00251A51">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proofErr w:type="spellStart"/>
            <w:r w:rsidRPr="00251A51">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Всего</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1. </w:t>
            </w:r>
            <w:r w:rsidR="0050446A" w:rsidRPr="00251A51">
              <w:rPr>
                <w:sz w:val="24"/>
                <w:szCs w:val="24"/>
              </w:rPr>
              <w:t xml:space="preserve">Теоретические и нормативные 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2. </w:t>
            </w:r>
            <w:r w:rsidR="0050446A"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keepNext/>
              <w:shd w:val="clear" w:color="auto" w:fill="FFFFFF"/>
              <w:rPr>
                <w:bCs/>
                <w:sz w:val="24"/>
                <w:szCs w:val="24"/>
              </w:rPr>
            </w:pPr>
            <w:r w:rsidRPr="00251A51">
              <w:rPr>
                <w:bCs/>
                <w:sz w:val="24"/>
                <w:szCs w:val="24"/>
              </w:rPr>
              <w:t xml:space="preserve">Тема 3. </w:t>
            </w:r>
            <w:r w:rsidR="0050446A" w:rsidRPr="00251A51">
              <w:rPr>
                <w:sz w:val="24"/>
                <w:szCs w:val="24"/>
              </w:rPr>
              <w:t>Методика определения показателей эффективности инвестиций</w:t>
            </w:r>
          </w:p>
          <w:p w:rsidR="00D01958" w:rsidRPr="00251A51" w:rsidRDefault="00D01958"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4. </w:t>
            </w:r>
            <w:r w:rsidR="0050446A"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5. </w:t>
            </w:r>
            <w:hyperlink w:anchor="_Тема_5._Финансовые_инвестиции и оце" w:history="1">
              <w:r w:rsidR="0050446A"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41</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189</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4617F6" w:rsidP="00677FAB">
            <w:pPr>
              <w:jc w:val="center"/>
              <w:rPr>
                <w:b/>
                <w:bCs/>
                <w:i/>
                <w:iCs/>
                <w:sz w:val="22"/>
                <w:szCs w:val="22"/>
              </w:rPr>
            </w:pPr>
            <w:r>
              <w:rPr>
                <w:b/>
                <w:bCs/>
                <w:i/>
                <w:iCs/>
                <w:sz w:val="22"/>
                <w:szCs w:val="22"/>
              </w:rPr>
              <w:t>24</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11F7" w:rsidRPr="00251A51" w:rsidRDefault="00D01958" w:rsidP="00677FAB">
            <w:pPr>
              <w:jc w:val="center"/>
              <w:rPr>
                <w:b/>
                <w:bCs/>
                <w:sz w:val="22"/>
                <w:szCs w:val="22"/>
              </w:rPr>
            </w:pPr>
            <w:r w:rsidRPr="00251A51">
              <w:rPr>
                <w:b/>
                <w:bCs/>
                <w:sz w:val="22"/>
                <w:szCs w:val="22"/>
              </w:rPr>
              <w:t>27</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11F7" w:rsidRPr="00251A51" w:rsidRDefault="00D01958" w:rsidP="00677FAB">
            <w:pPr>
              <w:jc w:val="center"/>
              <w:rPr>
                <w:b/>
                <w:bCs/>
                <w:sz w:val="22"/>
                <w:szCs w:val="22"/>
              </w:rPr>
            </w:pPr>
            <w:r w:rsidRPr="00251A51">
              <w:rPr>
                <w:b/>
                <w:bCs/>
                <w:sz w:val="22"/>
                <w:szCs w:val="22"/>
              </w:rPr>
              <w:t>216</w:t>
            </w:r>
          </w:p>
        </w:tc>
      </w:tr>
    </w:tbl>
    <w:p w:rsidR="00DA489D" w:rsidRPr="00251A51" w:rsidRDefault="00DA489D" w:rsidP="00A137F5">
      <w:pPr>
        <w:tabs>
          <w:tab w:val="left" w:pos="900"/>
        </w:tabs>
        <w:jc w:val="both"/>
        <w:rPr>
          <w:b/>
          <w:sz w:val="22"/>
          <w:szCs w:val="22"/>
        </w:rPr>
      </w:pPr>
    </w:p>
    <w:p w:rsidR="00DA489D" w:rsidRPr="00251A51" w:rsidRDefault="00DA489D" w:rsidP="00A137F5">
      <w:pPr>
        <w:tabs>
          <w:tab w:val="left" w:pos="900"/>
        </w:tabs>
        <w:jc w:val="both"/>
        <w:rPr>
          <w:b/>
          <w:sz w:val="22"/>
          <w:szCs w:val="22"/>
        </w:rPr>
      </w:pPr>
    </w:p>
    <w:p w:rsidR="007F4B97" w:rsidRPr="00251A51" w:rsidRDefault="00114770" w:rsidP="00A137F5">
      <w:pPr>
        <w:tabs>
          <w:tab w:val="left" w:pos="900"/>
        </w:tabs>
        <w:ind w:firstLine="709"/>
        <w:jc w:val="both"/>
        <w:rPr>
          <w:b/>
          <w:sz w:val="22"/>
          <w:szCs w:val="22"/>
        </w:rPr>
      </w:pPr>
      <w:r w:rsidRPr="00251A51">
        <w:rPr>
          <w:b/>
          <w:sz w:val="22"/>
          <w:szCs w:val="22"/>
        </w:rPr>
        <w:t xml:space="preserve">5.2. </w:t>
      </w:r>
      <w:r w:rsidR="007F4B97" w:rsidRPr="00251A51">
        <w:rPr>
          <w:b/>
          <w:sz w:val="22"/>
          <w:szCs w:val="22"/>
        </w:rPr>
        <w:t xml:space="preserve">Тематический план для </w:t>
      </w:r>
      <w:r w:rsidR="00586FAD" w:rsidRPr="00251A51">
        <w:rPr>
          <w:b/>
          <w:sz w:val="22"/>
          <w:szCs w:val="22"/>
        </w:rPr>
        <w:t>за</w:t>
      </w:r>
      <w:r w:rsidR="007F4B97" w:rsidRPr="00251A51">
        <w:rPr>
          <w:b/>
          <w:sz w:val="22"/>
          <w:szCs w:val="22"/>
        </w:rPr>
        <w:t>очной формы обучения</w:t>
      </w:r>
    </w:p>
    <w:p w:rsidR="00AF61EB" w:rsidRPr="00251A51" w:rsidRDefault="00AF61EB" w:rsidP="00A137F5">
      <w:pPr>
        <w:tabs>
          <w:tab w:val="left" w:pos="900"/>
        </w:tabs>
        <w:jc w:val="both"/>
        <w:rPr>
          <w:b/>
          <w:sz w:val="22"/>
          <w:szCs w:val="22"/>
        </w:rPr>
      </w:pPr>
    </w:p>
    <w:tbl>
      <w:tblPr>
        <w:tblW w:w="9980" w:type="dxa"/>
        <w:jc w:val="center"/>
        <w:tblLayout w:type="fixed"/>
        <w:tblLook w:val="00A0"/>
      </w:tblPr>
      <w:tblGrid>
        <w:gridCol w:w="4282"/>
        <w:gridCol w:w="2198"/>
        <w:gridCol w:w="680"/>
        <w:gridCol w:w="680"/>
        <w:gridCol w:w="680"/>
        <w:gridCol w:w="680"/>
        <w:gridCol w:w="780"/>
      </w:tblGrid>
      <w:tr w:rsidR="00513564"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51A51" w:rsidRDefault="00513564" w:rsidP="00677FAB">
            <w:pPr>
              <w:widowControl/>
              <w:autoSpaceDE/>
              <w:autoSpaceDN/>
              <w:adjustRightInd/>
              <w:jc w:val="center"/>
              <w:rPr>
                <w:b/>
                <w:bCs/>
                <w:sz w:val="22"/>
                <w:szCs w:val="22"/>
              </w:rPr>
            </w:pPr>
            <w:r w:rsidRPr="00251A51">
              <w:rPr>
                <w:b/>
                <w:bCs/>
                <w:sz w:val="22"/>
                <w:szCs w:val="22"/>
              </w:rPr>
              <w:t xml:space="preserve">Семестр </w:t>
            </w:r>
            <w:r w:rsidR="00677FAB">
              <w:rPr>
                <w:b/>
                <w:bCs/>
                <w:sz w:val="22"/>
                <w:szCs w:val="22"/>
              </w:rPr>
              <w:t>8</w:t>
            </w:r>
          </w:p>
        </w:tc>
      </w:tr>
      <w:tr w:rsidR="00D01958" w:rsidRPr="00251A51" w:rsidTr="00D01958">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01958" w:rsidRPr="00251A51" w:rsidRDefault="00D01958"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proofErr w:type="spellStart"/>
            <w:r w:rsidRPr="00251A51">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proofErr w:type="spellStart"/>
            <w:r w:rsidRPr="00251A51">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b/>
                <w:bCs/>
                <w:sz w:val="22"/>
                <w:szCs w:val="22"/>
              </w:rPr>
            </w:pPr>
            <w:r w:rsidRPr="00251A51">
              <w:rPr>
                <w:b/>
                <w:bCs/>
                <w:sz w:val="22"/>
                <w:szCs w:val="22"/>
              </w:rPr>
              <w:t>Всего</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1. </w:t>
            </w:r>
            <w:r w:rsidRPr="00251A51">
              <w:rPr>
                <w:sz w:val="24"/>
                <w:szCs w:val="24"/>
              </w:rPr>
              <w:t xml:space="preserve">Теоретические и нормативные 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b/>
                <w:bCs/>
                <w:sz w:val="22"/>
                <w:szCs w:val="22"/>
              </w:rPr>
            </w:pPr>
            <w:r w:rsidRPr="00251A51">
              <w:rPr>
                <w:b/>
                <w:bCs/>
                <w:sz w:val="22"/>
                <w:szCs w:val="22"/>
              </w:rPr>
              <w:t>2</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2. </w:t>
            </w:r>
            <w:r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keepNext/>
              <w:shd w:val="clear" w:color="auto" w:fill="FFFFFF"/>
              <w:rPr>
                <w:bCs/>
                <w:sz w:val="24"/>
                <w:szCs w:val="24"/>
              </w:rPr>
            </w:pPr>
            <w:r w:rsidRPr="00251A51">
              <w:rPr>
                <w:bCs/>
                <w:sz w:val="24"/>
                <w:szCs w:val="24"/>
              </w:rPr>
              <w:t xml:space="preserve">Тема 3. </w:t>
            </w:r>
            <w:r w:rsidRPr="00251A51">
              <w:rPr>
                <w:sz w:val="24"/>
                <w:szCs w:val="24"/>
              </w:rPr>
              <w:t>Методика определения показателей эффективности инвестиций</w:t>
            </w:r>
          </w:p>
          <w:p w:rsidR="0050446A" w:rsidRPr="00251A51" w:rsidRDefault="0050446A"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4. </w:t>
            </w:r>
            <w:r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5. </w:t>
            </w:r>
            <w:hyperlink w:anchor="_Тема_5._Финансовые_инвестиции и оце" w:history="1">
              <w:r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39</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177</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207</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 xml:space="preserve">В т.ч. в </w:t>
            </w:r>
            <w:proofErr w:type="spellStart"/>
            <w:r w:rsidRPr="00251A51">
              <w:rPr>
                <w:sz w:val="22"/>
                <w:szCs w:val="22"/>
              </w:rPr>
              <w:t>интер-акт</w:t>
            </w:r>
            <w:proofErr w:type="spellEnd"/>
            <w:r w:rsidRPr="00251A5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677FAB" w:rsidP="00677FAB">
            <w:pPr>
              <w:jc w:val="center"/>
              <w:rPr>
                <w:b/>
                <w:bCs/>
                <w:i/>
                <w:iCs/>
                <w:sz w:val="22"/>
                <w:szCs w:val="22"/>
              </w:rPr>
            </w:pPr>
            <w:r>
              <w:rPr>
                <w:b/>
                <w:bCs/>
                <w:i/>
                <w:iCs/>
                <w:sz w:val="22"/>
                <w:szCs w:val="22"/>
              </w:rPr>
              <w:t>2</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216</w:t>
            </w:r>
          </w:p>
        </w:tc>
      </w:tr>
    </w:tbl>
    <w:p w:rsidR="00D01958" w:rsidRPr="00251A51" w:rsidRDefault="00D01958" w:rsidP="00A137F5">
      <w:pPr>
        <w:tabs>
          <w:tab w:val="left" w:pos="900"/>
        </w:tabs>
        <w:jc w:val="both"/>
        <w:rPr>
          <w:b/>
          <w:sz w:val="22"/>
          <w:szCs w:val="22"/>
        </w:rPr>
      </w:pPr>
    </w:p>
    <w:p w:rsidR="00966097" w:rsidRPr="00966097" w:rsidRDefault="00966097" w:rsidP="00966097">
      <w:pPr>
        <w:ind w:firstLine="709"/>
        <w:jc w:val="both"/>
        <w:rPr>
          <w:b/>
          <w:i/>
        </w:rPr>
      </w:pPr>
      <w:r w:rsidRPr="00966097">
        <w:rPr>
          <w:b/>
          <w:i/>
        </w:rPr>
        <w:t>* Примечания:</w:t>
      </w:r>
    </w:p>
    <w:p w:rsidR="00966097" w:rsidRPr="00966097" w:rsidRDefault="00966097" w:rsidP="00966097">
      <w:pPr>
        <w:ind w:firstLine="709"/>
        <w:jc w:val="both"/>
        <w:rPr>
          <w:b/>
        </w:rPr>
      </w:pPr>
      <w:r w:rsidRPr="0096609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в части рабочей программы дисциплины </w:t>
      </w:r>
      <w:r w:rsidR="00A76E53" w:rsidRPr="00966097">
        <w:t>«</w:t>
      </w:r>
      <w:r w:rsidR="00AF1E19" w:rsidRPr="00966097">
        <w:rPr>
          <w:b/>
        </w:rPr>
        <w:t>Управление инвестициями и инновациями</w:t>
      </w:r>
      <w:r w:rsidR="00A76E53" w:rsidRPr="00966097">
        <w:t xml:space="preserve">» </w:t>
      </w:r>
      <w:r w:rsidRPr="00966097">
        <w:t xml:space="preserve">согласно требованиям </w:t>
      </w:r>
      <w:r w:rsidRPr="00966097">
        <w:rPr>
          <w:b/>
        </w:rPr>
        <w:t>частей 3-5 статьи 13, статьи 30, пункта 3 части 1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пунктов 16, 38</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966097">
        <w:t>работуобучающихся</w:t>
      </w:r>
      <w:proofErr w:type="spellEnd"/>
      <w:r w:rsidRPr="00966097">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6097" w:rsidRPr="00966097" w:rsidRDefault="00966097" w:rsidP="00966097">
      <w:pPr>
        <w:ind w:firstLine="709"/>
        <w:jc w:val="both"/>
        <w:rPr>
          <w:b/>
        </w:rPr>
      </w:pPr>
      <w:r w:rsidRPr="00966097">
        <w:rPr>
          <w:b/>
        </w:rPr>
        <w:t>б) Для обучающихся с ограниченными возможностями здоровья и инвалидов:</w:t>
      </w:r>
    </w:p>
    <w:p w:rsidR="00966097" w:rsidRPr="00966097" w:rsidRDefault="00966097" w:rsidP="00966097">
      <w:pPr>
        <w:ind w:firstLine="709"/>
        <w:jc w:val="both"/>
      </w:pPr>
      <w:r w:rsidRPr="00966097">
        <w:t xml:space="preserve">При разработке адаптированной образовательной программы высшего образования, а для </w:t>
      </w:r>
      <w:r w:rsidRPr="00966097">
        <w:lastRenderedPageBreak/>
        <w:t xml:space="preserve">инвалидов - индивидуальной программы реабилитации инвалида в соответствии с требованиями </w:t>
      </w:r>
      <w:r w:rsidRPr="00966097">
        <w:rPr>
          <w:b/>
        </w:rPr>
        <w:t>статьи 79</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раздела III</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6097">
        <w:rPr>
          <w:b/>
          <w:i/>
        </w:rPr>
        <w:t>при наличии факта зачисления таких обучающихся с учетом конкретных нозологий</w:t>
      </w:r>
      <w:r w:rsidRPr="00966097">
        <w:t>).</w:t>
      </w:r>
    </w:p>
    <w:p w:rsidR="00966097" w:rsidRPr="00966097" w:rsidRDefault="00966097" w:rsidP="00966097">
      <w:pPr>
        <w:ind w:firstLine="709"/>
        <w:jc w:val="both"/>
        <w:rPr>
          <w:b/>
        </w:rPr>
      </w:pPr>
      <w:r w:rsidRPr="0096609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требованиями </w:t>
      </w:r>
      <w:r w:rsidRPr="00966097">
        <w:rPr>
          <w:b/>
        </w:rPr>
        <w:t xml:space="preserve">частей 3-5 статьи 13, статьи 30, пункта 3 части 1 статьи 34 </w:t>
      </w:r>
      <w:r w:rsidRPr="00966097">
        <w:t xml:space="preserve">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20</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6097">
        <w:rPr>
          <w:b/>
        </w:rPr>
        <w:t>частью 5 статьи 5</w:t>
      </w:r>
      <w:r w:rsidRPr="00966097">
        <w:t xml:space="preserve"> Федерального закона </w:t>
      </w:r>
      <w:r w:rsidRPr="00966097">
        <w:rPr>
          <w:b/>
        </w:rPr>
        <w:t>от 05.05.2014 № 84-ФЗ</w:t>
      </w:r>
      <w:r w:rsidRPr="0096609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6097" w:rsidRPr="00966097" w:rsidRDefault="00966097" w:rsidP="00966097">
      <w:pPr>
        <w:ind w:firstLine="709"/>
        <w:jc w:val="both"/>
        <w:rPr>
          <w:b/>
        </w:rPr>
      </w:pPr>
      <w:r w:rsidRPr="0096609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 </w:t>
      </w:r>
      <w:r w:rsidRPr="00966097">
        <w:rPr>
          <w:b/>
        </w:rPr>
        <w:t>пункта 9 части 1 статьи 33, части 3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43</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D4B3D" w:rsidRPr="00193C26" w:rsidRDefault="006D4B3D" w:rsidP="00966097">
      <w:pPr>
        <w:ind w:firstLine="709"/>
        <w:jc w:val="both"/>
        <w:rPr>
          <w:b/>
          <w:color w:val="000000"/>
          <w:sz w:val="22"/>
          <w:szCs w:val="22"/>
        </w:rPr>
      </w:pPr>
    </w:p>
    <w:p w:rsidR="00687A0C" w:rsidRPr="00251A51" w:rsidRDefault="00687A0C" w:rsidP="00A137F5">
      <w:pPr>
        <w:tabs>
          <w:tab w:val="left" w:pos="900"/>
        </w:tabs>
        <w:ind w:firstLine="709"/>
        <w:jc w:val="both"/>
        <w:rPr>
          <w:b/>
          <w:sz w:val="24"/>
          <w:szCs w:val="24"/>
        </w:rPr>
      </w:pPr>
    </w:p>
    <w:p w:rsidR="003A71E4" w:rsidRPr="00251A51" w:rsidRDefault="007F4B97" w:rsidP="00FC5ACD">
      <w:pPr>
        <w:tabs>
          <w:tab w:val="left" w:pos="900"/>
        </w:tabs>
        <w:ind w:firstLine="709"/>
        <w:jc w:val="center"/>
        <w:rPr>
          <w:b/>
          <w:sz w:val="24"/>
          <w:szCs w:val="24"/>
        </w:rPr>
      </w:pPr>
      <w:r w:rsidRPr="00251A51">
        <w:rPr>
          <w:b/>
          <w:sz w:val="24"/>
          <w:szCs w:val="24"/>
        </w:rPr>
        <w:t>5.</w:t>
      </w:r>
      <w:r w:rsidR="00114770" w:rsidRPr="00251A51">
        <w:rPr>
          <w:b/>
          <w:sz w:val="24"/>
          <w:szCs w:val="24"/>
        </w:rPr>
        <w:t>3</w:t>
      </w:r>
      <w:r w:rsidRPr="00251A51">
        <w:rPr>
          <w:b/>
          <w:sz w:val="24"/>
          <w:szCs w:val="24"/>
        </w:rPr>
        <w:t xml:space="preserve"> Содержание дисциплины</w:t>
      </w:r>
    </w:p>
    <w:p w:rsidR="009D0995" w:rsidRPr="00251A51" w:rsidRDefault="009D0995" w:rsidP="00A137F5">
      <w:pPr>
        <w:jc w:val="both"/>
        <w:rPr>
          <w:sz w:val="24"/>
          <w:szCs w:val="24"/>
        </w:rPr>
      </w:pPr>
    </w:p>
    <w:p w:rsidR="007332D2" w:rsidRPr="00251A51" w:rsidRDefault="007332D2" w:rsidP="007332D2">
      <w:pPr>
        <w:jc w:val="center"/>
        <w:rPr>
          <w:b/>
          <w:sz w:val="24"/>
          <w:szCs w:val="24"/>
        </w:rPr>
      </w:pPr>
      <w:r w:rsidRPr="00251A51">
        <w:rPr>
          <w:b/>
          <w:sz w:val="24"/>
          <w:szCs w:val="24"/>
        </w:rPr>
        <w:t>Тема 1. Теоретические и нормативные основы инвестиционной деятельности</w:t>
      </w:r>
    </w:p>
    <w:p w:rsidR="007332D2" w:rsidRPr="00251A51" w:rsidRDefault="007332D2" w:rsidP="007332D2">
      <w:pPr>
        <w:ind w:firstLine="567"/>
        <w:jc w:val="both"/>
        <w:rPr>
          <w:sz w:val="24"/>
          <w:szCs w:val="24"/>
        </w:rPr>
      </w:pPr>
      <w:r w:rsidRPr="00251A51">
        <w:rPr>
          <w:sz w:val="24"/>
          <w:szCs w:val="24"/>
        </w:rPr>
        <w:t xml:space="preserve">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w:t>
      </w:r>
      <w:proofErr w:type="spellStart"/>
      <w:r w:rsidRPr="00251A51">
        <w:rPr>
          <w:sz w:val="24"/>
          <w:szCs w:val="24"/>
        </w:rPr>
        <w:t>капиталообразующие</w:t>
      </w:r>
      <w:proofErr w:type="spellEnd"/>
      <w:r w:rsidRPr="00251A51">
        <w:rPr>
          <w:sz w:val="24"/>
          <w:szCs w:val="24"/>
        </w:rPr>
        <w:t xml:space="preserve"> и портфельные инвестиции. Инвестиционный портфель.</w:t>
      </w:r>
    </w:p>
    <w:p w:rsidR="007332D2" w:rsidRPr="00251A51" w:rsidRDefault="007332D2" w:rsidP="007332D2">
      <w:pPr>
        <w:ind w:firstLine="567"/>
        <w:jc w:val="both"/>
        <w:rPr>
          <w:sz w:val="24"/>
          <w:szCs w:val="24"/>
        </w:rPr>
      </w:pPr>
      <w:r w:rsidRPr="00251A51">
        <w:rPr>
          <w:sz w:val="24"/>
          <w:szCs w:val="24"/>
        </w:rPr>
        <w:lastRenderedPageBreak/>
        <w:t>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rsidR="007332D2" w:rsidRPr="00251A51" w:rsidRDefault="007332D2" w:rsidP="007332D2">
      <w:pPr>
        <w:ind w:firstLine="567"/>
        <w:jc w:val="both"/>
        <w:rPr>
          <w:sz w:val="24"/>
          <w:szCs w:val="24"/>
        </w:rPr>
      </w:pPr>
      <w:r w:rsidRPr="00251A51">
        <w:rPr>
          <w:sz w:val="24"/>
          <w:szCs w:val="24"/>
        </w:rPr>
        <w:t>Принципы оценки эффективности инвестиционных проектов.</w:t>
      </w:r>
    </w:p>
    <w:p w:rsidR="007332D2" w:rsidRPr="00251A51" w:rsidRDefault="007332D2" w:rsidP="007332D2">
      <w:pPr>
        <w:ind w:firstLine="567"/>
        <w:jc w:val="both"/>
        <w:rPr>
          <w:sz w:val="24"/>
          <w:szCs w:val="24"/>
        </w:rPr>
      </w:pPr>
      <w:r w:rsidRPr="00251A51">
        <w:rPr>
          <w:sz w:val="24"/>
          <w:szCs w:val="24"/>
        </w:rPr>
        <w:t>Схема оценки инвестиционного проекта. Оценка эффективности проекта в целом. Значение и содержание этапа. Особенности оценки общественно значимых  и локальных проектов. Оценка эффективности участия в проекте. Виды оценок, используемых на этом этапе.</w:t>
      </w:r>
    </w:p>
    <w:p w:rsidR="007332D2" w:rsidRPr="00251A51" w:rsidRDefault="007332D2" w:rsidP="007332D2">
      <w:pPr>
        <w:pStyle w:val="1"/>
        <w:spacing w:before="0"/>
        <w:jc w:val="center"/>
        <w:rPr>
          <w:rFonts w:ascii="Times New Roman" w:hAnsi="Times New Roman"/>
          <w:bCs w:val="0"/>
          <w:color w:val="auto"/>
          <w:sz w:val="24"/>
          <w:szCs w:val="24"/>
        </w:rPr>
      </w:pPr>
    </w:p>
    <w:p w:rsidR="007332D2" w:rsidRPr="00251A51" w:rsidRDefault="007332D2" w:rsidP="007332D2">
      <w:pPr>
        <w:pStyle w:val="1"/>
        <w:spacing w:before="0"/>
        <w:jc w:val="center"/>
        <w:rPr>
          <w:rFonts w:ascii="Times New Roman" w:hAnsi="Times New Roman"/>
          <w:bCs w:val="0"/>
          <w:color w:val="auto"/>
          <w:sz w:val="24"/>
          <w:szCs w:val="24"/>
        </w:rPr>
      </w:pPr>
      <w:r w:rsidRPr="00251A51">
        <w:rPr>
          <w:rFonts w:ascii="Times New Roman" w:hAnsi="Times New Roman"/>
          <w:bCs w:val="0"/>
          <w:color w:val="auto"/>
          <w:sz w:val="24"/>
          <w:szCs w:val="24"/>
        </w:rPr>
        <w:t>Тема 2. Денежный поток от инвестиционного проекта</w:t>
      </w:r>
    </w:p>
    <w:p w:rsidR="007332D2" w:rsidRPr="00251A51" w:rsidRDefault="007332D2" w:rsidP="007332D2">
      <w:pPr>
        <w:ind w:firstLine="567"/>
        <w:jc w:val="both"/>
        <w:rPr>
          <w:sz w:val="24"/>
          <w:szCs w:val="24"/>
        </w:rPr>
      </w:pPr>
      <w:r w:rsidRPr="00251A51">
        <w:rPr>
          <w:sz w:val="24"/>
          <w:szCs w:val="24"/>
        </w:rPr>
        <w:t xml:space="preserve">Инфляция и ее учет при разработке проекта. Виды цен, используемые в оценке инвестиционных проектов. Текущие, прогнозные и </w:t>
      </w:r>
      <w:proofErr w:type="spellStart"/>
      <w:r w:rsidRPr="00251A51">
        <w:rPr>
          <w:sz w:val="24"/>
          <w:szCs w:val="24"/>
        </w:rPr>
        <w:t>дефлированные</w:t>
      </w:r>
      <w:proofErr w:type="spellEnd"/>
      <w:r w:rsidRPr="00251A51">
        <w:rPr>
          <w:sz w:val="24"/>
          <w:szCs w:val="24"/>
        </w:rPr>
        <w:t xml:space="preserve"> цены. Равномерная, однородная и неоднородная инфляция. Виды влияний инфляции на инвестиционный проект.Методы определения денежного потока. Понятие и структура денежного потока. Полный денежный поток и денежный поток без учета финансирования. Содержание денежных потоков от инвестиционной, операционной и финансовой деятельности. Особенности определения денежного потока инвестиционного проекта, направленного на совершенствование действующего производства. Метод приращений.</w:t>
      </w:r>
    </w:p>
    <w:p w:rsidR="007332D2" w:rsidRPr="00251A51" w:rsidRDefault="007332D2" w:rsidP="007332D2">
      <w:pPr>
        <w:ind w:firstLine="567"/>
        <w:jc w:val="both"/>
        <w:rPr>
          <w:sz w:val="24"/>
          <w:szCs w:val="24"/>
        </w:rPr>
      </w:pPr>
      <w:r w:rsidRPr="00251A51">
        <w:rPr>
          <w:sz w:val="24"/>
          <w:szCs w:val="24"/>
        </w:rPr>
        <w:t>Особенности  денежных потоков на разных этапах и при различных видах оценки: коммерческая эффективность, общественная эффективность, региональная эффективность, эффективность участия предприятия, отраслевая эффективность, эффективность участия акционера, бюджетная эффективность.</w:t>
      </w:r>
    </w:p>
    <w:p w:rsidR="007332D2" w:rsidRPr="00251A51" w:rsidRDefault="007332D2" w:rsidP="007332D2">
      <w:pPr>
        <w:ind w:firstLine="567"/>
        <w:jc w:val="both"/>
        <w:rPr>
          <w:sz w:val="24"/>
          <w:szCs w:val="24"/>
        </w:rPr>
      </w:pPr>
      <w:r w:rsidRPr="00251A51">
        <w:rPr>
          <w:sz w:val="24"/>
          <w:szCs w:val="24"/>
        </w:rPr>
        <w:t>Оценка финансовой реализуемости проекта.  Условие финансовой реализуемости инвестиционного проекта, критерии оценки. Расчет и моделирование сальдо накопленных денежных потоков.</w:t>
      </w:r>
    </w:p>
    <w:p w:rsidR="007332D2" w:rsidRPr="00251A51" w:rsidRDefault="007332D2" w:rsidP="007332D2">
      <w:pPr>
        <w:jc w:val="center"/>
        <w:rPr>
          <w:b/>
          <w:sz w:val="24"/>
          <w:szCs w:val="24"/>
        </w:rPr>
      </w:pPr>
    </w:p>
    <w:p w:rsidR="007332D2" w:rsidRPr="00251A51" w:rsidRDefault="007332D2" w:rsidP="007332D2">
      <w:pPr>
        <w:jc w:val="center"/>
        <w:rPr>
          <w:b/>
          <w:sz w:val="24"/>
          <w:szCs w:val="24"/>
        </w:rPr>
      </w:pPr>
      <w:r w:rsidRPr="00251A51">
        <w:rPr>
          <w:b/>
          <w:sz w:val="24"/>
          <w:szCs w:val="24"/>
        </w:rPr>
        <w:t>Тема 3. Методика определения показателей эффективности инвестиций</w:t>
      </w:r>
    </w:p>
    <w:p w:rsidR="007332D2" w:rsidRPr="00251A51" w:rsidRDefault="007332D2" w:rsidP="007332D2">
      <w:pPr>
        <w:ind w:firstLine="567"/>
        <w:jc w:val="both"/>
        <w:rPr>
          <w:sz w:val="24"/>
          <w:szCs w:val="24"/>
        </w:rPr>
      </w:pPr>
      <w:r w:rsidRPr="00251A51">
        <w:rPr>
          <w:sz w:val="24"/>
          <w:szCs w:val="24"/>
        </w:rPr>
        <w:t xml:space="preserve">Статические показатели эффективности инвестиций. Срок окупаемости и простая норма доходности. </w:t>
      </w:r>
    </w:p>
    <w:p w:rsidR="007332D2" w:rsidRPr="00251A51" w:rsidRDefault="007332D2" w:rsidP="007332D2">
      <w:pPr>
        <w:ind w:firstLine="567"/>
        <w:jc w:val="both"/>
        <w:rPr>
          <w:sz w:val="24"/>
          <w:szCs w:val="24"/>
        </w:rPr>
      </w:pPr>
      <w:r w:rsidRPr="00251A51">
        <w:rPr>
          <w:sz w:val="24"/>
          <w:szCs w:val="24"/>
        </w:rPr>
        <w:t>Дисконтирование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Выбор ставки дисконта.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rsidR="007332D2" w:rsidRPr="00251A51" w:rsidRDefault="007332D2" w:rsidP="007332D2">
      <w:pPr>
        <w:ind w:firstLine="567"/>
        <w:jc w:val="both"/>
        <w:rPr>
          <w:sz w:val="24"/>
          <w:szCs w:val="24"/>
        </w:rPr>
      </w:pPr>
      <w:r w:rsidRPr="00251A51">
        <w:rPr>
          <w:sz w:val="24"/>
          <w:szCs w:val="24"/>
        </w:rPr>
        <w:t>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 Методики определения, применение. Преимущества и недостатки их использования при оценке проектов.</w:t>
      </w:r>
    </w:p>
    <w:p w:rsidR="007332D2" w:rsidRPr="00251A51" w:rsidRDefault="007332D2" w:rsidP="007332D2">
      <w:pPr>
        <w:ind w:firstLine="567"/>
        <w:jc w:val="both"/>
        <w:rPr>
          <w:sz w:val="24"/>
          <w:szCs w:val="24"/>
        </w:rPr>
      </w:pPr>
      <w:r w:rsidRPr="00251A51">
        <w:rPr>
          <w:sz w:val="24"/>
          <w:szCs w:val="24"/>
        </w:rPr>
        <w:t>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p w:rsidR="007332D2" w:rsidRPr="00251A51" w:rsidRDefault="007332D2" w:rsidP="007332D2">
      <w:pPr>
        <w:pStyle w:val="a6"/>
        <w:rPr>
          <w:b/>
          <w:bCs/>
          <w:sz w:val="24"/>
          <w:szCs w:val="24"/>
        </w:rPr>
      </w:pPr>
    </w:p>
    <w:p w:rsidR="007332D2" w:rsidRPr="00251A51" w:rsidRDefault="007332D2" w:rsidP="00FC5ACD">
      <w:pPr>
        <w:pStyle w:val="a6"/>
        <w:jc w:val="center"/>
        <w:rPr>
          <w:b/>
          <w:bCs/>
          <w:sz w:val="24"/>
          <w:szCs w:val="24"/>
        </w:rPr>
      </w:pPr>
      <w:r w:rsidRPr="00251A51">
        <w:rPr>
          <w:b/>
          <w:bCs/>
          <w:sz w:val="24"/>
          <w:szCs w:val="24"/>
        </w:rPr>
        <w:t>Тема 4. Выбор проектов и формирование инвестиционной программы</w:t>
      </w:r>
    </w:p>
    <w:p w:rsidR="007332D2" w:rsidRPr="00251A51" w:rsidRDefault="007332D2" w:rsidP="007332D2">
      <w:pPr>
        <w:pStyle w:val="a6"/>
        <w:ind w:firstLine="567"/>
        <w:jc w:val="both"/>
        <w:rPr>
          <w:bCs/>
          <w:sz w:val="24"/>
          <w:szCs w:val="24"/>
        </w:rPr>
      </w:pPr>
      <w:r w:rsidRPr="00251A51">
        <w:rPr>
          <w:bCs/>
          <w:sz w:val="24"/>
          <w:szCs w:val="24"/>
        </w:rPr>
        <w:t xml:space="preserve">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организации.Выбор </w:t>
      </w:r>
      <w:r w:rsidRPr="00251A51">
        <w:rPr>
          <w:bCs/>
          <w:sz w:val="24"/>
          <w:szCs w:val="24"/>
        </w:rPr>
        <w:lastRenderedPageBreak/>
        <w:t xml:space="preserve">среди альтернативных проектов с разными сроками реализации. </w:t>
      </w:r>
      <w:r w:rsidRPr="00251A51">
        <w:rPr>
          <w:sz w:val="24"/>
          <w:szCs w:val="24"/>
        </w:rPr>
        <w:t>Метод эквивалентного аннуитета в оценках эффективности проектов.  Целесообразность его применения на этом этапе.</w:t>
      </w:r>
      <w:r w:rsidRPr="00251A51">
        <w:rPr>
          <w:bCs/>
          <w:sz w:val="24"/>
          <w:szCs w:val="24"/>
        </w:rPr>
        <w:t xml:space="preserve">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Условия применения. </w:t>
      </w:r>
    </w:p>
    <w:p w:rsidR="007332D2" w:rsidRPr="00251A51" w:rsidRDefault="007332D2" w:rsidP="007332D2">
      <w:pPr>
        <w:jc w:val="both"/>
        <w:rPr>
          <w:b/>
          <w:sz w:val="24"/>
          <w:szCs w:val="24"/>
        </w:rPr>
      </w:pPr>
    </w:p>
    <w:p w:rsidR="007332D2" w:rsidRPr="00251A51" w:rsidRDefault="00A14F05" w:rsidP="007332D2">
      <w:pPr>
        <w:jc w:val="center"/>
        <w:rPr>
          <w:b/>
          <w:bCs/>
          <w:sz w:val="24"/>
          <w:szCs w:val="24"/>
        </w:rPr>
      </w:pPr>
      <w:hyperlink w:anchor="_Тема_5._Финансовые_инвестиции и оце" w:history="1">
        <w:r w:rsidR="007332D2" w:rsidRPr="00251A51">
          <w:rPr>
            <w:rStyle w:val="a7"/>
            <w:b/>
            <w:color w:val="auto"/>
            <w:sz w:val="24"/>
            <w:szCs w:val="24"/>
            <w:u w:val="none"/>
          </w:rPr>
          <w:t>Тема 5. Финансовые инвестиции и оценка: особенности и оценка их целесообразности</w:t>
        </w:r>
      </w:hyperlink>
    </w:p>
    <w:p w:rsidR="007332D2" w:rsidRPr="00251A51" w:rsidRDefault="007332D2" w:rsidP="007332D2">
      <w:pPr>
        <w:pStyle w:val="a6"/>
        <w:ind w:firstLine="567"/>
        <w:jc w:val="both"/>
        <w:rPr>
          <w:bCs/>
          <w:sz w:val="24"/>
          <w:szCs w:val="24"/>
        </w:rPr>
      </w:pPr>
      <w:r w:rsidRPr="00251A51">
        <w:rPr>
          <w:bCs/>
          <w:sz w:val="24"/>
          <w:szCs w:val="24"/>
        </w:rPr>
        <w:t>Понятие, классификация ценных бумаг по эмитентам, экономической природе, способу передачи, сроку действия, способу выплаты дохода, территории обращения.</w:t>
      </w:r>
    </w:p>
    <w:p w:rsidR="007332D2" w:rsidRPr="00251A51" w:rsidRDefault="007332D2" w:rsidP="007332D2">
      <w:pPr>
        <w:pStyle w:val="a6"/>
        <w:ind w:firstLine="567"/>
        <w:jc w:val="both"/>
        <w:rPr>
          <w:bCs/>
          <w:sz w:val="24"/>
          <w:szCs w:val="24"/>
        </w:rPr>
      </w:pPr>
      <w:r w:rsidRPr="00251A51">
        <w:rPr>
          <w:bCs/>
          <w:sz w:val="24"/>
          <w:szCs w:val="24"/>
        </w:rPr>
        <w:t xml:space="preserve">Характеристика основных видов ценных бумаг. Акции обыкновенные, привилегированные, кумулятивные. Облигации. Государственные и корпоративные облигации, купонные и дисконтные облигации. Векселя. Простые и переводные векселя. Финансовые и коммерческие векселя. Акцепт и </w:t>
      </w:r>
      <w:proofErr w:type="gramStart"/>
      <w:r w:rsidRPr="00251A51">
        <w:rPr>
          <w:bCs/>
          <w:sz w:val="24"/>
          <w:szCs w:val="24"/>
        </w:rPr>
        <w:t>аваль</w:t>
      </w:r>
      <w:proofErr w:type="gramEnd"/>
      <w:r w:rsidRPr="00251A51">
        <w:rPr>
          <w:bCs/>
          <w:sz w:val="24"/>
          <w:szCs w:val="24"/>
        </w:rPr>
        <w:t xml:space="preserve"> и учет векселя. Дисконт векселя.Текущая и полная доходность вложений в акции, облигации, векселя.Применение показателей эффективности инвестиций для оценки целесообразности финансовых инвестиций. Чистая современная стоимость инвестиций в акции с ограниченным и неограниченным сроком их владения. Оценка эффективности вложений в облигации и коммерческие векселя с учетом и без учета их возможной перепродажи или учета.</w:t>
      </w:r>
    </w:p>
    <w:p w:rsidR="001D340E" w:rsidRPr="00251A51" w:rsidRDefault="007332D2" w:rsidP="007332D2">
      <w:pPr>
        <w:keepNext/>
        <w:shd w:val="clear" w:color="auto" w:fill="FFFFFF"/>
        <w:jc w:val="both"/>
        <w:rPr>
          <w:b/>
          <w:bCs/>
          <w:sz w:val="24"/>
          <w:szCs w:val="24"/>
        </w:rPr>
      </w:pPr>
      <w:r w:rsidRPr="00251A51">
        <w:rPr>
          <w:sz w:val="24"/>
          <w:szCs w:val="24"/>
        </w:rPr>
        <w:br w:type="page"/>
      </w:r>
    </w:p>
    <w:p w:rsidR="003A71E4" w:rsidRPr="00966097" w:rsidRDefault="00F803A3" w:rsidP="00A137F5">
      <w:pPr>
        <w:keepNext/>
        <w:shd w:val="clear" w:color="auto" w:fill="FFFFFF"/>
        <w:jc w:val="both"/>
        <w:rPr>
          <w:b/>
          <w:sz w:val="24"/>
          <w:szCs w:val="24"/>
        </w:rPr>
      </w:pPr>
      <w:r w:rsidRPr="00966097">
        <w:rPr>
          <w:b/>
          <w:sz w:val="24"/>
          <w:szCs w:val="24"/>
        </w:rPr>
        <w:t>6. Перечень учебно-методического обеспечения для самостоятельной работы обучающихся по дисциплине</w:t>
      </w:r>
    </w:p>
    <w:p w:rsidR="003A57B5" w:rsidRPr="00966097" w:rsidRDefault="003A57B5" w:rsidP="006D4B3D">
      <w:pPr>
        <w:pStyle w:val="a4"/>
        <w:numPr>
          <w:ilvl w:val="0"/>
          <w:numId w:val="19"/>
        </w:numPr>
        <w:spacing w:after="0" w:line="240" w:lineRule="auto"/>
        <w:ind w:left="0" w:firstLine="0"/>
        <w:jc w:val="both"/>
        <w:rPr>
          <w:rFonts w:ascii="Times New Roman" w:hAnsi="Times New Roman"/>
          <w:sz w:val="24"/>
          <w:szCs w:val="24"/>
        </w:rPr>
      </w:pPr>
      <w:r w:rsidRPr="00966097">
        <w:rPr>
          <w:rFonts w:ascii="Times New Roman" w:hAnsi="Times New Roman"/>
          <w:sz w:val="24"/>
          <w:szCs w:val="24"/>
        </w:rPr>
        <w:t xml:space="preserve">Методические указания  для </w:t>
      </w:r>
      <w:proofErr w:type="gramStart"/>
      <w:r w:rsidRPr="00966097">
        <w:rPr>
          <w:rFonts w:ascii="Times New Roman" w:hAnsi="Times New Roman"/>
          <w:sz w:val="24"/>
          <w:szCs w:val="24"/>
        </w:rPr>
        <w:t>обучающихся</w:t>
      </w:r>
      <w:proofErr w:type="gramEnd"/>
      <w:r w:rsidRPr="00966097">
        <w:rPr>
          <w:rFonts w:ascii="Times New Roman" w:hAnsi="Times New Roman"/>
          <w:sz w:val="24"/>
          <w:szCs w:val="24"/>
        </w:rPr>
        <w:t xml:space="preserve"> по освоению дисциплины «</w:t>
      </w:r>
      <w:r w:rsidR="00AF1E19" w:rsidRPr="00966097">
        <w:rPr>
          <w:rFonts w:ascii="Times New Roman" w:hAnsi="Times New Roman"/>
          <w:sz w:val="24"/>
          <w:szCs w:val="24"/>
        </w:rPr>
        <w:t>Управление инвестициями и инновациями</w:t>
      </w:r>
      <w:r w:rsidRPr="00966097">
        <w:rPr>
          <w:rFonts w:ascii="Times New Roman" w:hAnsi="Times New Roman"/>
          <w:sz w:val="24"/>
          <w:szCs w:val="24"/>
        </w:rPr>
        <w:t>»/</w:t>
      </w:r>
      <w:r w:rsidR="009628B0">
        <w:rPr>
          <w:rFonts w:ascii="Times New Roman" w:hAnsi="Times New Roman"/>
          <w:sz w:val="24"/>
          <w:szCs w:val="24"/>
        </w:rPr>
        <w:t>Е.А. Косьмина</w:t>
      </w:r>
      <w:r w:rsidR="009628B0" w:rsidRPr="001F7531">
        <w:rPr>
          <w:rFonts w:ascii="Times New Roman" w:hAnsi="Times New Roman"/>
          <w:sz w:val="24"/>
          <w:szCs w:val="24"/>
        </w:rPr>
        <w:t xml:space="preserve">. – Омск: Изд-во Омской </w:t>
      </w:r>
      <w:r w:rsidR="00980EC4">
        <w:rPr>
          <w:rFonts w:ascii="Times New Roman" w:hAnsi="Times New Roman"/>
          <w:sz w:val="24"/>
          <w:szCs w:val="24"/>
        </w:rPr>
        <w:t>гуманитарной академии, 2023</w:t>
      </w:r>
      <w:r w:rsidR="009628B0" w:rsidRPr="00BB0CC3">
        <w:rPr>
          <w:rFonts w:ascii="Times New Roman" w:hAnsi="Times New Roman"/>
          <w:sz w:val="24"/>
          <w:szCs w:val="24"/>
        </w:rPr>
        <w:t>.</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51A51" w:rsidRDefault="00FD6763" w:rsidP="00A137F5">
      <w:pPr>
        <w:ind w:firstLine="709"/>
        <w:jc w:val="both"/>
        <w:rPr>
          <w:rFonts w:eastAsia="Calibri"/>
          <w:b/>
          <w:sz w:val="24"/>
          <w:szCs w:val="24"/>
        </w:rPr>
      </w:pPr>
    </w:p>
    <w:p w:rsidR="00785842" w:rsidRPr="00251A51" w:rsidRDefault="00966097" w:rsidP="00A137F5">
      <w:pPr>
        <w:ind w:firstLine="709"/>
        <w:jc w:val="both"/>
        <w:rPr>
          <w:b/>
          <w:sz w:val="24"/>
          <w:szCs w:val="24"/>
        </w:rPr>
      </w:pPr>
      <w:r>
        <w:rPr>
          <w:b/>
          <w:sz w:val="24"/>
          <w:szCs w:val="24"/>
        </w:rPr>
        <w:t>7</w:t>
      </w:r>
      <w:r w:rsidR="007F4B97" w:rsidRPr="00251A51">
        <w:rPr>
          <w:b/>
          <w:sz w:val="24"/>
          <w:szCs w:val="24"/>
        </w:rPr>
        <w:t>.</w:t>
      </w:r>
      <w:r w:rsidR="00785842" w:rsidRPr="00251A51">
        <w:rPr>
          <w:b/>
          <w:sz w:val="24"/>
          <w:szCs w:val="24"/>
        </w:rPr>
        <w:t>Перечень основной и дополнительной учебной литературы, необходимой для освоения дисциплины</w:t>
      </w:r>
    </w:p>
    <w:p w:rsidR="000B5D87" w:rsidRPr="009628B0" w:rsidRDefault="000B5D87" w:rsidP="000B5D87">
      <w:pPr>
        <w:ind w:firstLine="708"/>
        <w:jc w:val="both"/>
        <w:rPr>
          <w:b/>
          <w:sz w:val="24"/>
          <w:szCs w:val="24"/>
        </w:rPr>
      </w:pPr>
      <w:r w:rsidRPr="009628B0">
        <w:rPr>
          <w:b/>
          <w:sz w:val="24"/>
          <w:szCs w:val="24"/>
        </w:rPr>
        <w:t>Основная литература</w:t>
      </w:r>
      <w:r w:rsidRPr="009628B0">
        <w:rPr>
          <w:sz w:val="24"/>
          <w:szCs w:val="24"/>
        </w:rPr>
        <w:t>:</w:t>
      </w:r>
    </w:p>
    <w:p w:rsidR="000B5D87" w:rsidRPr="009628B0" w:rsidRDefault="009628B0" w:rsidP="000B5D87">
      <w:pPr>
        <w:numPr>
          <w:ilvl w:val="0"/>
          <w:numId w:val="17"/>
        </w:numPr>
        <w:tabs>
          <w:tab w:val="left" w:pos="993"/>
        </w:tabs>
        <w:ind w:left="0" w:firstLine="709"/>
        <w:jc w:val="both"/>
        <w:rPr>
          <w:sz w:val="24"/>
          <w:szCs w:val="24"/>
        </w:rPr>
      </w:pPr>
      <w:r w:rsidRPr="009628B0">
        <w:rPr>
          <w:sz w:val="24"/>
          <w:szCs w:val="24"/>
        </w:rPr>
        <w:t>Балдин, К. В. Управление инвестициями [Электронный ресурс]</w:t>
      </w:r>
      <w:proofErr w:type="gramStart"/>
      <w:r w:rsidRPr="009628B0">
        <w:rPr>
          <w:sz w:val="24"/>
          <w:szCs w:val="24"/>
        </w:rPr>
        <w:t xml:space="preserve"> :</w:t>
      </w:r>
      <w:proofErr w:type="gramEnd"/>
      <w:r w:rsidRPr="009628B0">
        <w:rPr>
          <w:sz w:val="24"/>
          <w:szCs w:val="24"/>
        </w:rPr>
        <w:t xml:space="preserve"> учебник для бакалавров / К. В. Балдин, Е. Л. </w:t>
      </w:r>
      <w:proofErr w:type="spellStart"/>
      <w:r w:rsidRPr="009628B0">
        <w:rPr>
          <w:sz w:val="24"/>
          <w:szCs w:val="24"/>
        </w:rPr>
        <w:t>Макриденко</w:t>
      </w:r>
      <w:proofErr w:type="spellEnd"/>
      <w:r w:rsidRPr="009628B0">
        <w:rPr>
          <w:sz w:val="24"/>
          <w:szCs w:val="24"/>
        </w:rPr>
        <w:t xml:space="preserve">, О. И. </w:t>
      </w:r>
      <w:proofErr w:type="spellStart"/>
      <w:r w:rsidRPr="009628B0">
        <w:rPr>
          <w:sz w:val="24"/>
          <w:szCs w:val="24"/>
        </w:rPr>
        <w:t>Швайка</w:t>
      </w:r>
      <w:proofErr w:type="spellEnd"/>
      <w:r w:rsidRPr="009628B0">
        <w:rPr>
          <w:sz w:val="24"/>
          <w:szCs w:val="24"/>
        </w:rPr>
        <w:t xml:space="preserve"> ; под ред. К. В. Балдин. — Электрон</w:t>
      </w:r>
      <w:proofErr w:type="gramStart"/>
      <w:r w:rsidRPr="009628B0">
        <w:rPr>
          <w:sz w:val="24"/>
          <w:szCs w:val="24"/>
        </w:rPr>
        <w:t>.</w:t>
      </w:r>
      <w:proofErr w:type="gramEnd"/>
      <w:r w:rsidRPr="009628B0">
        <w:rPr>
          <w:sz w:val="24"/>
          <w:szCs w:val="24"/>
        </w:rPr>
        <w:t xml:space="preserve"> </w:t>
      </w:r>
      <w:proofErr w:type="gramStart"/>
      <w:r w:rsidRPr="009628B0">
        <w:rPr>
          <w:sz w:val="24"/>
          <w:szCs w:val="24"/>
        </w:rPr>
        <w:t>т</w:t>
      </w:r>
      <w:proofErr w:type="gramEnd"/>
      <w:r w:rsidRPr="009628B0">
        <w:rPr>
          <w:sz w:val="24"/>
          <w:szCs w:val="24"/>
        </w:rPr>
        <w:t>екстовые данные. — М.</w:t>
      </w:r>
      <w:proofErr w:type="gramStart"/>
      <w:r w:rsidRPr="009628B0">
        <w:rPr>
          <w:sz w:val="24"/>
          <w:szCs w:val="24"/>
        </w:rPr>
        <w:t xml:space="preserve"> :</w:t>
      </w:r>
      <w:proofErr w:type="gramEnd"/>
      <w:r w:rsidRPr="009628B0">
        <w:rPr>
          <w:sz w:val="24"/>
          <w:szCs w:val="24"/>
        </w:rPr>
        <w:t xml:space="preserve"> Дашков и К, 2016. — 239 c. — 978-5-394-02235-7.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8" w:history="1">
        <w:r w:rsidRPr="009628B0">
          <w:rPr>
            <w:rStyle w:val="a7"/>
            <w:sz w:val="24"/>
            <w:szCs w:val="24"/>
          </w:rPr>
          <w:t>http://www.iprbookshop.ru/60627.html</w:t>
        </w:r>
      </w:hyperlink>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proofErr w:type="spellStart"/>
      <w:r w:rsidRPr="009628B0">
        <w:rPr>
          <w:iCs/>
          <w:sz w:val="24"/>
          <w:szCs w:val="24"/>
        </w:rPr>
        <w:t>Баранчеев</w:t>
      </w:r>
      <w:proofErr w:type="spellEnd"/>
      <w:r w:rsidRPr="009628B0">
        <w:rPr>
          <w:iCs/>
          <w:sz w:val="24"/>
          <w:szCs w:val="24"/>
        </w:rPr>
        <w:t xml:space="preserve">, В. П. </w:t>
      </w:r>
      <w:r w:rsidRPr="009628B0">
        <w:rPr>
          <w:sz w:val="24"/>
          <w:szCs w:val="24"/>
        </w:rPr>
        <w:t>Управление инновациями в 2 т</w:t>
      </w:r>
      <w:proofErr w:type="gramStart"/>
      <w:r w:rsidRPr="009628B0">
        <w:rPr>
          <w:sz w:val="24"/>
          <w:szCs w:val="24"/>
        </w:rPr>
        <w:t xml:space="preserve"> :</w:t>
      </w:r>
      <w:proofErr w:type="gramEnd"/>
      <w:r w:rsidRPr="009628B0">
        <w:rPr>
          <w:sz w:val="24"/>
          <w:szCs w:val="24"/>
        </w:rPr>
        <w:t xml:space="preserve"> учебник для академического бакалавриата / В. П. </w:t>
      </w:r>
      <w:proofErr w:type="spellStart"/>
      <w:r w:rsidRPr="009628B0">
        <w:rPr>
          <w:sz w:val="24"/>
          <w:szCs w:val="24"/>
        </w:rPr>
        <w:t>Баранчеев</w:t>
      </w:r>
      <w:proofErr w:type="spellEnd"/>
      <w:r w:rsidRPr="009628B0">
        <w:rPr>
          <w:sz w:val="24"/>
          <w:szCs w:val="24"/>
        </w:rPr>
        <w:t xml:space="preserve">, Н. П. Масленникова, В. М. Мишин. — 3-е изд., </w:t>
      </w:r>
      <w:proofErr w:type="spellStart"/>
      <w:r w:rsidRPr="009628B0">
        <w:rPr>
          <w:sz w:val="24"/>
          <w:szCs w:val="24"/>
        </w:rPr>
        <w:t>перераб</w:t>
      </w:r>
      <w:proofErr w:type="spellEnd"/>
      <w:r w:rsidRPr="009628B0">
        <w:rPr>
          <w:sz w:val="24"/>
          <w:szCs w:val="24"/>
        </w:rPr>
        <w:t xml:space="preserve">. и доп. — Москва : </w:t>
      </w:r>
      <w:proofErr w:type="gramStart"/>
      <w:r w:rsidRPr="009628B0">
        <w:rPr>
          <w:sz w:val="24"/>
          <w:szCs w:val="24"/>
        </w:rPr>
        <w:t>Издательство Юрайт, 2019. — 783 с. — (Бакалавр.</w:t>
      </w:r>
      <w:proofErr w:type="gramEnd"/>
      <w:r w:rsidRPr="009628B0">
        <w:rPr>
          <w:sz w:val="24"/>
          <w:szCs w:val="24"/>
        </w:rPr>
        <w:t xml:space="preserve"> Академический курс). — ISBN 978-5-9916-4629-1. — Текст</w:t>
      </w:r>
      <w:proofErr w:type="gramStart"/>
      <w:r w:rsidRPr="009628B0">
        <w:rPr>
          <w:sz w:val="24"/>
          <w:szCs w:val="24"/>
        </w:rPr>
        <w:t xml:space="preserve"> :</w:t>
      </w:r>
      <w:proofErr w:type="gramEnd"/>
      <w:r w:rsidRPr="009628B0">
        <w:rPr>
          <w:sz w:val="24"/>
          <w:szCs w:val="24"/>
        </w:rPr>
        <w:t xml:space="preserve"> электронный // ЭБС Юрайт [сайт]. — URL: </w:t>
      </w:r>
      <w:hyperlink r:id="rId9" w:tgtFrame="_blank" w:history="1">
        <w:r w:rsidRPr="009628B0">
          <w:rPr>
            <w:rStyle w:val="a7"/>
            <w:sz w:val="24"/>
            <w:szCs w:val="24"/>
          </w:rPr>
          <w:t>https://biblio-online.ru/bcode/431154</w:t>
        </w:r>
      </w:hyperlink>
    </w:p>
    <w:p w:rsidR="000B5D87" w:rsidRPr="009628B0" w:rsidRDefault="009628B0" w:rsidP="000B5D87">
      <w:pPr>
        <w:numPr>
          <w:ilvl w:val="0"/>
          <w:numId w:val="17"/>
        </w:numPr>
        <w:tabs>
          <w:tab w:val="left" w:pos="426"/>
          <w:tab w:val="left" w:pos="993"/>
          <w:tab w:val="left" w:pos="2543"/>
        </w:tabs>
        <w:ind w:left="0" w:firstLine="709"/>
        <w:jc w:val="both"/>
        <w:rPr>
          <w:sz w:val="24"/>
          <w:szCs w:val="24"/>
        </w:rPr>
      </w:pPr>
      <w:r w:rsidRPr="009628B0">
        <w:rPr>
          <w:sz w:val="24"/>
          <w:szCs w:val="24"/>
        </w:rPr>
        <w:t>Богомолова, А. В. Управление инновациями [Электронный ресурс] : учебное пособие / А. В. Богомолова. — 2-е изд. — Электрон</w:t>
      </w:r>
      <w:proofErr w:type="gramStart"/>
      <w:r w:rsidRPr="009628B0">
        <w:rPr>
          <w:sz w:val="24"/>
          <w:szCs w:val="24"/>
        </w:rPr>
        <w:t>.</w:t>
      </w:r>
      <w:proofErr w:type="gramEnd"/>
      <w:r w:rsidRPr="009628B0">
        <w:rPr>
          <w:sz w:val="24"/>
          <w:szCs w:val="24"/>
        </w:rPr>
        <w:t xml:space="preserve"> </w:t>
      </w:r>
      <w:proofErr w:type="gramStart"/>
      <w:r w:rsidRPr="009628B0">
        <w:rPr>
          <w:sz w:val="24"/>
          <w:szCs w:val="24"/>
        </w:rPr>
        <w:t>т</w:t>
      </w:r>
      <w:proofErr w:type="gramEnd"/>
      <w:r w:rsidRPr="009628B0">
        <w:rPr>
          <w:sz w:val="24"/>
          <w:szCs w:val="24"/>
        </w:rPr>
        <w:t>екстовые данные. — Томск</w:t>
      </w:r>
      <w:proofErr w:type="gramStart"/>
      <w:r w:rsidRPr="009628B0">
        <w:rPr>
          <w:sz w:val="24"/>
          <w:szCs w:val="24"/>
        </w:rPr>
        <w:t xml:space="preserve"> :</w:t>
      </w:r>
      <w:proofErr w:type="gramEnd"/>
      <w:r w:rsidRPr="009628B0">
        <w:rPr>
          <w:sz w:val="24"/>
          <w:szCs w:val="24"/>
        </w:rPr>
        <w:t xml:space="preserve"> Томский государственный университет систем управления и радиоэлектроники, Эль Контент, 2015. — 144 c. — 978-5-4332-0243-6.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0" w:history="1">
        <w:r w:rsidRPr="009628B0">
          <w:rPr>
            <w:rStyle w:val="a7"/>
            <w:sz w:val="24"/>
            <w:szCs w:val="24"/>
          </w:rPr>
          <w:t>http://www.iprbookshop.ru/72063.html</w:t>
        </w:r>
      </w:hyperlink>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r w:rsidRPr="009628B0">
        <w:rPr>
          <w:iCs/>
          <w:sz w:val="24"/>
          <w:szCs w:val="24"/>
        </w:rPr>
        <w:t xml:space="preserve">Леонтьев, В. Е. </w:t>
      </w:r>
      <w:r w:rsidRPr="009628B0">
        <w:rPr>
          <w:sz w:val="24"/>
          <w:szCs w:val="24"/>
        </w:rPr>
        <w:t>Инвестиции</w:t>
      </w:r>
      <w:proofErr w:type="gramStart"/>
      <w:r w:rsidRPr="009628B0">
        <w:rPr>
          <w:sz w:val="24"/>
          <w:szCs w:val="24"/>
        </w:rPr>
        <w:t xml:space="preserve"> :</w:t>
      </w:r>
      <w:proofErr w:type="gramEnd"/>
      <w:r w:rsidRPr="009628B0">
        <w:rPr>
          <w:sz w:val="24"/>
          <w:szCs w:val="24"/>
        </w:rPr>
        <w:t xml:space="preserve"> учебник и практикум для академического бакалавриата / В. Е. Леонтьев, В. В. Бочаров, Н. П. </w:t>
      </w:r>
      <w:proofErr w:type="spellStart"/>
      <w:r w:rsidRPr="009628B0">
        <w:rPr>
          <w:sz w:val="24"/>
          <w:szCs w:val="24"/>
        </w:rPr>
        <w:t>Радковская</w:t>
      </w:r>
      <w:proofErr w:type="spellEnd"/>
      <w:r w:rsidRPr="009628B0">
        <w:rPr>
          <w:sz w:val="24"/>
          <w:szCs w:val="24"/>
        </w:rPr>
        <w:t>. — Москва</w:t>
      </w:r>
      <w:proofErr w:type="gramStart"/>
      <w:r w:rsidRPr="009628B0">
        <w:rPr>
          <w:sz w:val="24"/>
          <w:szCs w:val="24"/>
        </w:rPr>
        <w:t xml:space="preserve"> :</w:t>
      </w:r>
      <w:proofErr w:type="gramEnd"/>
      <w:r w:rsidRPr="009628B0">
        <w:rPr>
          <w:sz w:val="24"/>
          <w:szCs w:val="24"/>
        </w:rPr>
        <w:t xml:space="preserve"> </w:t>
      </w:r>
      <w:proofErr w:type="gramStart"/>
      <w:r w:rsidRPr="009628B0">
        <w:rPr>
          <w:sz w:val="24"/>
          <w:szCs w:val="24"/>
        </w:rPr>
        <w:t>Издательство Юрайт, 2017. — 455 с. — (Бакалавр.</w:t>
      </w:r>
      <w:proofErr w:type="gramEnd"/>
      <w:r w:rsidRPr="009628B0">
        <w:rPr>
          <w:sz w:val="24"/>
          <w:szCs w:val="24"/>
        </w:rPr>
        <w:t xml:space="preserve"> Академический курс). — ISBN 978-5-9916-3888-3. — Текст</w:t>
      </w:r>
      <w:proofErr w:type="gramStart"/>
      <w:r w:rsidRPr="009628B0">
        <w:rPr>
          <w:sz w:val="24"/>
          <w:szCs w:val="24"/>
        </w:rPr>
        <w:t xml:space="preserve"> :</w:t>
      </w:r>
      <w:proofErr w:type="gramEnd"/>
      <w:r w:rsidRPr="009628B0">
        <w:rPr>
          <w:sz w:val="24"/>
          <w:szCs w:val="24"/>
        </w:rPr>
        <w:t xml:space="preserve"> электронный // ЭБС Юрайт [сайт]. — URL: </w:t>
      </w:r>
      <w:hyperlink r:id="rId11" w:tgtFrame="_blank" w:history="1">
        <w:r w:rsidRPr="009628B0">
          <w:rPr>
            <w:rStyle w:val="a7"/>
            <w:sz w:val="24"/>
            <w:szCs w:val="24"/>
          </w:rPr>
          <w:t>https://biblio-online.ru/bcode/406660</w:t>
        </w:r>
      </w:hyperlink>
    </w:p>
    <w:p w:rsidR="000B5D87" w:rsidRPr="009628B0" w:rsidRDefault="000B5D87" w:rsidP="000B5D87">
      <w:pPr>
        <w:tabs>
          <w:tab w:val="left" w:pos="426"/>
          <w:tab w:val="left" w:pos="2543"/>
        </w:tabs>
        <w:jc w:val="both"/>
        <w:rPr>
          <w:b/>
          <w:sz w:val="24"/>
          <w:szCs w:val="24"/>
        </w:rPr>
      </w:pPr>
    </w:p>
    <w:p w:rsidR="000B5D87" w:rsidRPr="009628B0" w:rsidRDefault="000B5D87" w:rsidP="000B5D87">
      <w:pPr>
        <w:tabs>
          <w:tab w:val="left" w:pos="426"/>
        </w:tabs>
        <w:rPr>
          <w:b/>
          <w:sz w:val="24"/>
          <w:szCs w:val="24"/>
        </w:rPr>
      </w:pPr>
      <w:r w:rsidRPr="009628B0">
        <w:rPr>
          <w:b/>
          <w:sz w:val="24"/>
          <w:szCs w:val="24"/>
        </w:rPr>
        <w:tab/>
      </w:r>
      <w:r w:rsidRPr="009628B0">
        <w:rPr>
          <w:b/>
          <w:sz w:val="24"/>
          <w:szCs w:val="24"/>
        </w:rPr>
        <w:tab/>
        <w:t>Дополнительная:</w:t>
      </w:r>
    </w:p>
    <w:p w:rsidR="009628B0" w:rsidRPr="009628B0" w:rsidRDefault="009628B0" w:rsidP="000B5D87">
      <w:pPr>
        <w:keepNext/>
        <w:widowControl/>
        <w:numPr>
          <w:ilvl w:val="0"/>
          <w:numId w:val="24"/>
        </w:numPr>
        <w:tabs>
          <w:tab w:val="left" w:pos="708"/>
          <w:tab w:val="left" w:pos="993"/>
        </w:tabs>
        <w:autoSpaceDE/>
        <w:adjustRightInd/>
        <w:ind w:left="0" w:firstLine="709"/>
        <w:jc w:val="both"/>
        <w:rPr>
          <w:sz w:val="24"/>
          <w:szCs w:val="24"/>
        </w:rPr>
      </w:pPr>
      <w:r w:rsidRPr="009628B0">
        <w:rPr>
          <w:iCs/>
          <w:sz w:val="24"/>
          <w:szCs w:val="24"/>
        </w:rPr>
        <w:t xml:space="preserve">Воронцовский, А. В. </w:t>
      </w:r>
      <w:r w:rsidRPr="009628B0">
        <w:rPr>
          <w:sz w:val="24"/>
          <w:szCs w:val="24"/>
        </w:rPr>
        <w:t>Управление рисками</w:t>
      </w:r>
      <w:proofErr w:type="gramStart"/>
      <w:r w:rsidRPr="009628B0">
        <w:rPr>
          <w:sz w:val="24"/>
          <w:szCs w:val="24"/>
        </w:rPr>
        <w:t xml:space="preserve"> :</w:t>
      </w:r>
      <w:proofErr w:type="gramEnd"/>
      <w:r w:rsidRPr="009628B0">
        <w:rPr>
          <w:sz w:val="24"/>
          <w:szCs w:val="24"/>
        </w:rPr>
        <w:t xml:space="preserve"> учебник и практикум для бакалавриата и магистратуры / А. В. Воронцовский. — Москва</w:t>
      </w:r>
      <w:proofErr w:type="gramStart"/>
      <w:r w:rsidRPr="009628B0">
        <w:rPr>
          <w:sz w:val="24"/>
          <w:szCs w:val="24"/>
        </w:rPr>
        <w:t xml:space="preserve"> :</w:t>
      </w:r>
      <w:proofErr w:type="gramEnd"/>
      <w:r w:rsidRPr="009628B0">
        <w:rPr>
          <w:sz w:val="24"/>
          <w:szCs w:val="24"/>
        </w:rPr>
        <w:t xml:space="preserve"> </w:t>
      </w:r>
      <w:proofErr w:type="gramStart"/>
      <w:r w:rsidRPr="009628B0">
        <w:rPr>
          <w:sz w:val="24"/>
          <w:szCs w:val="24"/>
        </w:rPr>
        <w:t>Издательство Юрайт, 2018. — 414 с. — (Бакалавр и магистр.</w:t>
      </w:r>
      <w:proofErr w:type="gramEnd"/>
      <w:r w:rsidRPr="009628B0">
        <w:rPr>
          <w:sz w:val="24"/>
          <w:szCs w:val="24"/>
        </w:rPr>
        <w:t xml:space="preserve"> Академический курс). — ISBN 978-5-534-00945-3. — Текст</w:t>
      </w:r>
      <w:proofErr w:type="gramStart"/>
      <w:r w:rsidRPr="009628B0">
        <w:rPr>
          <w:sz w:val="24"/>
          <w:szCs w:val="24"/>
        </w:rPr>
        <w:t xml:space="preserve"> :</w:t>
      </w:r>
      <w:proofErr w:type="gramEnd"/>
      <w:r w:rsidRPr="009628B0">
        <w:rPr>
          <w:sz w:val="24"/>
          <w:szCs w:val="24"/>
        </w:rPr>
        <w:t xml:space="preserve"> электронный // ЭБС Юрайт [сайт]. — URL: </w:t>
      </w:r>
      <w:hyperlink r:id="rId12" w:tgtFrame="_blank" w:history="1">
        <w:r w:rsidRPr="009628B0">
          <w:rPr>
            <w:rStyle w:val="a7"/>
            <w:sz w:val="24"/>
            <w:szCs w:val="24"/>
          </w:rPr>
          <w:t>https://biblio-online.ru/bcode/413430</w:t>
        </w:r>
      </w:hyperlink>
    </w:p>
    <w:p w:rsidR="009628B0"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Инновационный менеджмент</w:t>
      </w:r>
      <w:proofErr w:type="gramStart"/>
      <w:r w:rsidRPr="009628B0">
        <w:rPr>
          <w:sz w:val="24"/>
          <w:szCs w:val="24"/>
        </w:rPr>
        <w:t xml:space="preserve"> :</w:t>
      </w:r>
      <w:proofErr w:type="gramEnd"/>
      <w:r w:rsidRPr="009628B0">
        <w:rPr>
          <w:sz w:val="24"/>
          <w:szCs w:val="24"/>
        </w:rPr>
        <w:t xml:space="preserve"> учебник для академического бакалавриата / Л. П. Гончаренко, Б. Т. Кузнецов, Т. С. </w:t>
      </w:r>
      <w:proofErr w:type="spellStart"/>
      <w:r w:rsidRPr="009628B0">
        <w:rPr>
          <w:sz w:val="24"/>
          <w:szCs w:val="24"/>
        </w:rPr>
        <w:t>Булышева</w:t>
      </w:r>
      <w:proofErr w:type="spellEnd"/>
      <w:r w:rsidRPr="009628B0">
        <w:rPr>
          <w:sz w:val="24"/>
          <w:szCs w:val="24"/>
        </w:rPr>
        <w:t xml:space="preserve">, В. М. Захарова ; под общей редакцией Л. П. Гончаренко. — 2-е изд., </w:t>
      </w:r>
      <w:proofErr w:type="spellStart"/>
      <w:r w:rsidRPr="009628B0">
        <w:rPr>
          <w:sz w:val="24"/>
          <w:szCs w:val="24"/>
        </w:rPr>
        <w:t>перераб</w:t>
      </w:r>
      <w:proofErr w:type="spellEnd"/>
      <w:r w:rsidRPr="009628B0">
        <w:rPr>
          <w:sz w:val="24"/>
          <w:szCs w:val="24"/>
        </w:rPr>
        <w:t xml:space="preserve">. и доп. — Москва : </w:t>
      </w:r>
      <w:proofErr w:type="gramStart"/>
      <w:r w:rsidRPr="009628B0">
        <w:rPr>
          <w:sz w:val="24"/>
          <w:szCs w:val="24"/>
        </w:rPr>
        <w:t>Издательство Юрайт, 2016. — 487 с. — (Бакалавр.</w:t>
      </w:r>
      <w:proofErr w:type="gramEnd"/>
      <w:r w:rsidRPr="009628B0">
        <w:rPr>
          <w:sz w:val="24"/>
          <w:szCs w:val="24"/>
        </w:rPr>
        <w:t xml:space="preserve"> Академический курс). — ISBN 978-5-9916-7709-7. — Текст</w:t>
      </w:r>
      <w:proofErr w:type="gramStart"/>
      <w:r w:rsidRPr="009628B0">
        <w:rPr>
          <w:sz w:val="24"/>
          <w:szCs w:val="24"/>
        </w:rPr>
        <w:t xml:space="preserve"> :</w:t>
      </w:r>
      <w:proofErr w:type="gramEnd"/>
      <w:r w:rsidRPr="009628B0">
        <w:rPr>
          <w:sz w:val="24"/>
          <w:szCs w:val="24"/>
        </w:rPr>
        <w:t xml:space="preserve"> электронный // </w:t>
      </w:r>
      <w:r w:rsidRPr="009628B0">
        <w:rPr>
          <w:sz w:val="24"/>
          <w:szCs w:val="24"/>
        </w:rPr>
        <w:lastRenderedPageBreak/>
        <w:t xml:space="preserve">ЭБС Юрайт [сайт]. — URL: </w:t>
      </w:r>
      <w:hyperlink r:id="rId13" w:tgtFrame="_blank" w:history="1">
        <w:r w:rsidRPr="009628B0">
          <w:rPr>
            <w:rStyle w:val="a7"/>
            <w:sz w:val="24"/>
            <w:szCs w:val="24"/>
          </w:rPr>
          <w:t>https://biblio-online.ru/bcode/392868</w:t>
        </w:r>
      </w:hyperlink>
    </w:p>
    <w:p w:rsidR="00F364DB"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w:t>
      </w:r>
      <w:proofErr w:type="gramStart"/>
      <w:r w:rsidRPr="009628B0">
        <w:rPr>
          <w:sz w:val="24"/>
          <w:szCs w:val="24"/>
        </w:rPr>
        <w:t>.</w:t>
      </w:r>
      <w:proofErr w:type="gramEnd"/>
      <w:r w:rsidRPr="009628B0">
        <w:rPr>
          <w:sz w:val="24"/>
          <w:szCs w:val="24"/>
        </w:rPr>
        <w:t xml:space="preserve"> </w:t>
      </w:r>
      <w:proofErr w:type="gramStart"/>
      <w:r w:rsidRPr="009628B0">
        <w:rPr>
          <w:sz w:val="24"/>
          <w:szCs w:val="24"/>
        </w:rPr>
        <w:t>т</w:t>
      </w:r>
      <w:proofErr w:type="gramEnd"/>
      <w:r w:rsidRPr="009628B0">
        <w:rPr>
          <w:sz w:val="24"/>
          <w:szCs w:val="24"/>
        </w:rPr>
        <w:t>екстовые данные. — М.</w:t>
      </w:r>
      <w:proofErr w:type="gramStart"/>
      <w:r w:rsidRPr="009628B0">
        <w:rPr>
          <w:sz w:val="24"/>
          <w:szCs w:val="24"/>
        </w:rPr>
        <w:t xml:space="preserve"> :</w:t>
      </w:r>
      <w:proofErr w:type="gramEnd"/>
      <w:r w:rsidRPr="009628B0">
        <w:rPr>
          <w:sz w:val="24"/>
          <w:szCs w:val="24"/>
        </w:rPr>
        <w:t xml:space="preserve"> ЮНИТИ-ДАНА, 2017. — 448 c. — 5-238-00769-8.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4" w:history="1">
        <w:r w:rsidRPr="009628B0">
          <w:rPr>
            <w:rStyle w:val="a7"/>
            <w:sz w:val="24"/>
            <w:szCs w:val="24"/>
          </w:rPr>
          <w:t>http://www.iprbookshop.ru/81773.html</w:t>
        </w:r>
      </w:hyperlink>
    </w:p>
    <w:p w:rsidR="00A137F5" w:rsidRPr="00251A51" w:rsidRDefault="00A137F5" w:rsidP="00912533">
      <w:pPr>
        <w:keepNext/>
        <w:widowControl/>
        <w:tabs>
          <w:tab w:val="left" w:pos="426"/>
          <w:tab w:val="left" w:pos="708"/>
        </w:tabs>
        <w:autoSpaceDE/>
        <w:adjustRightInd/>
        <w:jc w:val="both"/>
        <w:rPr>
          <w:sz w:val="24"/>
          <w:szCs w:val="24"/>
        </w:rPr>
      </w:pPr>
    </w:p>
    <w:p w:rsidR="00777B09" w:rsidRPr="00251A51" w:rsidRDefault="00966097" w:rsidP="00A137F5">
      <w:pPr>
        <w:ind w:firstLine="709"/>
        <w:jc w:val="both"/>
        <w:rPr>
          <w:b/>
          <w:sz w:val="24"/>
          <w:szCs w:val="24"/>
        </w:rPr>
      </w:pPr>
      <w:r>
        <w:rPr>
          <w:b/>
          <w:sz w:val="24"/>
          <w:szCs w:val="24"/>
        </w:rPr>
        <w:t>8</w:t>
      </w:r>
      <w:r w:rsidR="007F4B97" w:rsidRPr="00251A51">
        <w:rPr>
          <w:b/>
          <w:sz w:val="24"/>
          <w:szCs w:val="24"/>
        </w:rPr>
        <w:t>.Перечень ресурсов информационно-телекоммуникационной сети «Интернет», необходимых для освоения дисциплины</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ЭБС </w:t>
      </w:r>
      <w:proofErr w:type="spellStart"/>
      <w:r w:rsidRPr="00251A51">
        <w:rPr>
          <w:rFonts w:ascii="Times New Roman" w:hAnsi="Times New Roman"/>
          <w:sz w:val="24"/>
          <w:szCs w:val="24"/>
          <w:lang w:val="en-US"/>
        </w:rPr>
        <w:t>IPRBooks</w:t>
      </w:r>
      <w:proofErr w:type="spellEnd"/>
      <w:r w:rsidRPr="00251A51">
        <w:rPr>
          <w:rFonts w:ascii="Times New Roman" w:hAnsi="Times New Roman"/>
          <w:sz w:val="24"/>
          <w:szCs w:val="24"/>
        </w:rPr>
        <w:t xml:space="preserve">  Режим доступа: </w:t>
      </w:r>
      <w:r w:rsidR="009528CA" w:rsidRPr="00251A51">
        <w:rPr>
          <w:rFonts w:ascii="Times New Roman" w:hAnsi="Times New Roman"/>
          <w:sz w:val="24"/>
          <w:szCs w:val="24"/>
        </w:rPr>
        <w:t>http://</w:t>
      </w:r>
      <w:r w:rsidRPr="00251A51">
        <w:rPr>
          <w:rFonts w:ascii="Times New Roman" w:hAnsi="Times New Roman"/>
          <w:sz w:val="24"/>
          <w:szCs w:val="24"/>
        </w:rPr>
        <w:t>www.iprbookshop.ru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ЭБС издательства «Юрайт» Режим доступа: http://biblio-online.ru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Единое окно доступа к образовательным ресурсам. Режим доступа: http://window.edu.ru/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Научная электронная библиотека e-library.ru Режим доступа: http://elibrary.ru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Ресурсы издательства </w:t>
      </w:r>
      <w:proofErr w:type="spellStart"/>
      <w:r w:rsidRPr="00251A51">
        <w:rPr>
          <w:rFonts w:ascii="Times New Roman" w:hAnsi="Times New Roman"/>
          <w:sz w:val="24"/>
          <w:szCs w:val="24"/>
        </w:rPr>
        <w:t>Elsevier</w:t>
      </w:r>
      <w:proofErr w:type="spellEnd"/>
      <w:r w:rsidRPr="00251A51">
        <w:rPr>
          <w:rFonts w:ascii="Times New Roman" w:hAnsi="Times New Roman"/>
          <w:sz w:val="24"/>
          <w:szCs w:val="24"/>
        </w:rPr>
        <w:t xml:space="preserve"> Режим доступа:  http://www.sciencedirect.com</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Федеральный портал «Российское образование» Режим доступа:  www.edu.ru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Журналы Кембриджского университета Режим доступа: http://journals.cambridge.org</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Журналы Оксфордского университета Режим доступа:  http://www.oxfordjoumals.org</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Словари и энциклопедии на Академике Режим доступа: http://dic.academic.ru/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Сайт Библиотеки по естественным наукам Российской академии наук. Режим доступа: http://www.benran.ru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Сайт Госкомстата РФ. Режим доступа: http://www.gks.ru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Сайт Российской государственной библиотеки. Режим доступа: http://diss.rsl.ru</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Базы данных по законодательству Российской Федерации. Режим доступа:  http://ru.spinform.ru</w:t>
      </w:r>
    </w:p>
    <w:p w:rsidR="007F4B97" w:rsidRPr="00251A51" w:rsidRDefault="007F4B97" w:rsidP="00A137F5">
      <w:pPr>
        <w:ind w:firstLine="709"/>
        <w:jc w:val="both"/>
        <w:rPr>
          <w:rFonts w:eastAsia="Calibri"/>
          <w:sz w:val="24"/>
          <w:szCs w:val="24"/>
        </w:rPr>
      </w:pPr>
      <w:r w:rsidRPr="00251A51">
        <w:rPr>
          <w:sz w:val="24"/>
          <w:szCs w:val="24"/>
        </w:rPr>
        <w:t xml:space="preserve">Каждый обучающийся </w:t>
      </w:r>
      <w:r w:rsidR="00777B09" w:rsidRPr="00251A51">
        <w:rPr>
          <w:sz w:val="24"/>
          <w:szCs w:val="24"/>
        </w:rPr>
        <w:t>Омской гуманитарной академии</w:t>
      </w:r>
      <w:r w:rsidRPr="00251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51A51">
        <w:rPr>
          <w:sz w:val="24"/>
          <w:szCs w:val="24"/>
        </w:rPr>
        <w:t>Академии</w:t>
      </w:r>
      <w:r w:rsidRPr="00251A51">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51A51" w:rsidRDefault="007F4B97" w:rsidP="00A137F5">
      <w:pPr>
        <w:ind w:firstLine="709"/>
        <w:jc w:val="both"/>
        <w:rPr>
          <w:rFonts w:eastAsia="Calibri"/>
          <w:sz w:val="24"/>
          <w:szCs w:val="24"/>
        </w:rPr>
      </w:pPr>
      <w:r w:rsidRPr="00251A51">
        <w:rPr>
          <w:sz w:val="24"/>
          <w:szCs w:val="24"/>
        </w:rPr>
        <w:t>Электронная информационно-образовательная среда</w:t>
      </w:r>
      <w:r w:rsidR="00777B09" w:rsidRPr="00251A51">
        <w:rPr>
          <w:sz w:val="24"/>
          <w:szCs w:val="24"/>
        </w:rPr>
        <w:t>Академии</w:t>
      </w:r>
      <w:r w:rsidRPr="00251A51">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51A51" w:rsidRDefault="007F4B97" w:rsidP="00A137F5">
      <w:pPr>
        <w:widowControl/>
        <w:autoSpaceDE/>
        <w:autoSpaceDN/>
        <w:adjustRightInd/>
        <w:contextualSpacing/>
        <w:jc w:val="both"/>
        <w:rPr>
          <w:rFonts w:eastAsia="Calibri"/>
          <w:sz w:val="24"/>
          <w:szCs w:val="24"/>
          <w:lang w:eastAsia="en-US"/>
        </w:rPr>
      </w:pPr>
    </w:p>
    <w:p w:rsidR="009528CA" w:rsidRPr="00251A51" w:rsidRDefault="00966097" w:rsidP="00A137F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51A51">
        <w:rPr>
          <w:rFonts w:eastAsia="Calibri"/>
          <w:b/>
          <w:sz w:val="24"/>
          <w:szCs w:val="24"/>
          <w:lang w:eastAsia="en-US"/>
        </w:rPr>
        <w:t>.</w:t>
      </w:r>
      <w:r w:rsidR="007F4B97" w:rsidRPr="00251A51">
        <w:rPr>
          <w:rFonts w:eastAsia="Calibri"/>
          <w:b/>
          <w:sz w:val="24"/>
          <w:szCs w:val="24"/>
          <w:lang w:eastAsia="en-US"/>
        </w:rPr>
        <w:t>Методические указания для обу</w:t>
      </w:r>
      <w:r w:rsidR="009528CA" w:rsidRPr="00251A51">
        <w:rPr>
          <w:rFonts w:eastAsia="Calibri"/>
          <w:b/>
          <w:sz w:val="24"/>
          <w:szCs w:val="24"/>
          <w:lang w:eastAsia="en-US"/>
        </w:rPr>
        <w:t>чающихся по освоению дисциплины</w:t>
      </w:r>
    </w:p>
    <w:p w:rsidR="007F4B97" w:rsidRPr="00251A51" w:rsidRDefault="007F4B97" w:rsidP="00A137F5">
      <w:pPr>
        <w:ind w:firstLine="709"/>
        <w:jc w:val="both"/>
        <w:rPr>
          <w:sz w:val="24"/>
          <w:szCs w:val="24"/>
        </w:rPr>
      </w:pPr>
      <w:r w:rsidRPr="00251A51">
        <w:rPr>
          <w:sz w:val="24"/>
          <w:szCs w:val="24"/>
        </w:rPr>
        <w:t>Для того чтобы успешно о</w:t>
      </w:r>
      <w:r w:rsidR="004E4DB2" w:rsidRPr="00251A51">
        <w:rPr>
          <w:sz w:val="24"/>
          <w:szCs w:val="24"/>
        </w:rPr>
        <w:t xml:space="preserve">своить </w:t>
      </w:r>
      <w:r w:rsidRPr="00251A51">
        <w:rPr>
          <w:sz w:val="24"/>
          <w:szCs w:val="24"/>
        </w:rPr>
        <w:t>дисциплин</w:t>
      </w:r>
      <w:r w:rsidR="004E4DB2" w:rsidRPr="00251A51">
        <w:rPr>
          <w:sz w:val="24"/>
          <w:szCs w:val="24"/>
        </w:rPr>
        <w:t>у</w:t>
      </w:r>
      <w:r w:rsidR="009528CA" w:rsidRPr="00251A51">
        <w:rPr>
          <w:bCs/>
          <w:sz w:val="24"/>
          <w:szCs w:val="24"/>
        </w:rPr>
        <w:t>«</w:t>
      </w:r>
      <w:r w:rsidR="00AF1E19" w:rsidRPr="00251A51">
        <w:rPr>
          <w:bCs/>
          <w:sz w:val="24"/>
          <w:szCs w:val="24"/>
        </w:rPr>
        <w:t>Управление инвестициями и инновациями</w:t>
      </w:r>
      <w:r w:rsidR="009528CA" w:rsidRPr="00251A51">
        <w:rPr>
          <w:bCs/>
          <w:sz w:val="24"/>
          <w:szCs w:val="24"/>
        </w:rPr>
        <w:t>»</w:t>
      </w:r>
      <w:r w:rsidRPr="00251A51">
        <w:rPr>
          <w:sz w:val="24"/>
          <w:szCs w:val="24"/>
        </w:rPr>
        <w:t xml:space="preserve">обучающиеся должны выполнить следующие </w:t>
      </w:r>
      <w:r w:rsidR="004E4DB2" w:rsidRPr="00251A51">
        <w:rPr>
          <w:sz w:val="24"/>
          <w:szCs w:val="24"/>
        </w:rPr>
        <w:t xml:space="preserve">методические </w:t>
      </w:r>
      <w:r w:rsidRPr="00251A51">
        <w:rPr>
          <w:sz w:val="24"/>
          <w:szCs w:val="24"/>
        </w:rPr>
        <w:t>указания</w:t>
      </w:r>
      <w:r w:rsidR="004E4DB2" w:rsidRPr="00251A51">
        <w:rPr>
          <w:sz w:val="24"/>
          <w:szCs w:val="24"/>
        </w:rPr>
        <w:t>.</w:t>
      </w:r>
    </w:p>
    <w:p w:rsidR="007F4B97" w:rsidRPr="00251A51" w:rsidRDefault="007F4B97" w:rsidP="00A137F5">
      <w:pPr>
        <w:ind w:firstLine="709"/>
        <w:jc w:val="both"/>
        <w:rPr>
          <w:sz w:val="24"/>
          <w:szCs w:val="24"/>
        </w:rPr>
      </w:pPr>
      <w:r w:rsidRPr="00251A51">
        <w:rPr>
          <w:sz w:val="24"/>
          <w:szCs w:val="24"/>
        </w:rPr>
        <w:t xml:space="preserve">Методические указания для обучающихся по освоению дисциплины для подготовки к занятиям </w:t>
      </w:r>
      <w:r w:rsidRPr="00251A51">
        <w:rPr>
          <w:b/>
          <w:sz w:val="24"/>
          <w:szCs w:val="24"/>
        </w:rPr>
        <w:t>лекционного типа</w:t>
      </w:r>
      <w:r w:rsidRPr="00251A51">
        <w:rPr>
          <w:sz w:val="24"/>
          <w:szCs w:val="24"/>
        </w:rPr>
        <w:t>:</w:t>
      </w:r>
    </w:p>
    <w:p w:rsidR="007F4B97" w:rsidRPr="00251A51" w:rsidRDefault="007F4B97" w:rsidP="00A137F5">
      <w:pPr>
        <w:ind w:firstLine="709"/>
        <w:jc w:val="both"/>
        <w:rPr>
          <w:sz w:val="24"/>
          <w:szCs w:val="24"/>
        </w:rPr>
      </w:pPr>
      <w:r w:rsidRPr="00251A51">
        <w:rPr>
          <w:sz w:val="24"/>
          <w:szCs w:val="24"/>
        </w:rPr>
        <w:t xml:space="preserve">В ходе лекционных занятий вести конспектирование учебного материала. </w:t>
      </w:r>
      <w:r w:rsidRPr="00251A51">
        <w:rPr>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51A51" w:rsidRDefault="007F4B97" w:rsidP="00A137F5">
      <w:pPr>
        <w:ind w:firstLine="709"/>
        <w:jc w:val="both"/>
        <w:rPr>
          <w:b/>
          <w:sz w:val="24"/>
          <w:szCs w:val="24"/>
        </w:rPr>
      </w:pPr>
      <w:r w:rsidRPr="00251A51">
        <w:rPr>
          <w:sz w:val="24"/>
          <w:szCs w:val="24"/>
        </w:rPr>
        <w:t xml:space="preserve"> Методические указания для обучающихся по освоению дисциплины для подготовки к занятиям </w:t>
      </w:r>
      <w:r w:rsidRPr="00251A51">
        <w:rPr>
          <w:b/>
          <w:sz w:val="24"/>
          <w:szCs w:val="24"/>
        </w:rPr>
        <w:t xml:space="preserve">семинарского типа: </w:t>
      </w:r>
    </w:p>
    <w:p w:rsidR="007F4B97" w:rsidRPr="00251A51" w:rsidRDefault="007F4B97" w:rsidP="00A137F5">
      <w:pPr>
        <w:ind w:firstLine="709"/>
        <w:jc w:val="both"/>
        <w:rPr>
          <w:sz w:val="24"/>
          <w:szCs w:val="24"/>
        </w:rPr>
      </w:pPr>
      <w:r w:rsidRPr="00251A5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51A51" w:rsidRDefault="007F4B97" w:rsidP="00A137F5">
      <w:pPr>
        <w:ind w:firstLine="709"/>
        <w:jc w:val="both"/>
        <w:rPr>
          <w:b/>
          <w:sz w:val="24"/>
          <w:szCs w:val="24"/>
        </w:rPr>
      </w:pPr>
      <w:r w:rsidRPr="00251A51">
        <w:rPr>
          <w:sz w:val="24"/>
          <w:szCs w:val="24"/>
        </w:rPr>
        <w:t xml:space="preserve">Методические указания для обучающихся по освоению дисциплины для </w:t>
      </w:r>
      <w:r w:rsidRPr="00251A51">
        <w:rPr>
          <w:b/>
          <w:sz w:val="24"/>
          <w:szCs w:val="24"/>
        </w:rPr>
        <w:t>самостоятельной работы:</w:t>
      </w:r>
    </w:p>
    <w:p w:rsidR="007F4B97" w:rsidRPr="00251A51" w:rsidRDefault="007F4B97" w:rsidP="00A137F5">
      <w:pPr>
        <w:ind w:firstLine="709"/>
        <w:jc w:val="both"/>
        <w:rPr>
          <w:sz w:val="24"/>
          <w:szCs w:val="24"/>
        </w:rPr>
      </w:pPr>
      <w:r w:rsidRPr="00251A5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251A51">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51A51" w:rsidRDefault="007F4B97" w:rsidP="00A137F5">
      <w:pPr>
        <w:ind w:firstLine="709"/>
        <w:jc w:val="both"/>
        <w:rPr>
          <w:sz w:val="24"/>
          <w:szCs w:val="24"/>
        </w:rPr>
      </w:pPr>
      <w:r w:rsidRPr="00251A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51A51" w:rsidRDefault="007F4B97" w:rsidP="00A137F5">
      <w:pPr>
        <w:ind w:firstLine="709"/>
        <w:jc w:val="both"/>
        <w:rPr>
          <w:sz w:val="24"/>
          <w:szCs w:val="24"/>
        </w:rPr>
      </w:pPr>
      <w:r w:rsidRPr="00251A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51A51" w:rsidRDefault="007F4B97" w:rsidP="00A137F5">
      <w:pPr>
        <w:ind w:firstLine="709"/>
        <w:jc w:val="both"/>
        <w:rPr>
          <w:sz w:val="24"/>
          <w:szCs w:val="24"/>
        </w:rPr>
      </w:pPr>
      <w:r w:rsidRPr="00251A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51A51" w:rsidRDefault="007F4B97" w:rsidP="00A137F5">
      <w:pPr>
        <w:ind w:firstLine="709"/>
        <w:jc w:val="both"/>
        <w:rPr>
          <w:sz w:val="24"/>
          <w:szCs w:val="24"/>
        </w:rPr>
      </w:pPr>
      <w:r w:rsidRPr="00251A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51A51" w:rsidRDefault="007F4B97" w:rsidP="00A137F5">
      <w:pPr>
        <w:ind w:firstLine="709"/>
        <w:jc w:val="both"/>
        <w:rPr>
          <w:sz w:val="24"/>
          <w:szCs w:val="24"/>
        </w:rPr>
      </w:pPr>
      <w:r w:rsidRPr="00251A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51A51" w:rsidRDefault="007F4B97" w:rsidP="00A137F5">
      <w:pPr>
        <w:ind w:firstLine="709"/>
        <w:jc w:val="both"/>
        <w:rPr>
          <w:sz w:val="24"/>
          <w:szCs w:val="24"/>
        </w:rPr>
      </w:pPr>
      <w:r w:rsidRPr="00251A5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51A51" w:rsidRDefault="007F4B97" w:rsidP="00A137F5">
      <w:pPr>
        <w:ind w:firstLine="709"/>
        <w:jc w:val="both"/>
        <w:rPr>
          <w:sz w:val="24"/>
          <w:szCs w:val="24"/>
        </w:rPr>
      </w:pPr>
      <w:r w:rsidRPr="00251A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51A51" w:rsidRDefault="007F4B97" w:rsidP="00A137F5">
      <w:pPr>
        <w:ind w:firstLine="709"/>
        <w:jc w:val="both"/>
        <w:rPr>
          <w:sz w:val="24"/>
          <w:szCs w:val="24"/>
        </w:rPr>
      </w:pPr>
      <w:r w:rsidRPr="00251A5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51A51" w:rsidRDefault="007F4B97" w:rsidP="00A137F5">
      <w:pPr>
        <w:ind w:firstLine="709"/>
        <w:jc w:val="both"/>
        <w:rPr>
          <w:sz w:val="24"/>
          <w:szCs w:val="24"/>
        </w:rPr>
      </w:pPr>
      <w:r w:rsidRPr="00251A51">
        <w:rPr>
          <w:sz w:val="24"/>
          <w:szCs w:val="24"/>
        </w:rPr>
        <w:t>Таким образом, при работе с источниками и литературой важно уметь:</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обобщать полученную информацию, оценивать прослушанное и прочитанное;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готовить и презентовать развернутые сообщения типа доклада;</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пользоваться реферативными и справочными материалами;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51A51" w:rsidRDefault="007F4B97" w:rsidP="00A137F5">
      <w:pPr>
        <w:ind w:firstLine="709"/>
        <w:jc w:val="both"/>
        <w:rPr>
          <w:sz w:val="24"/>
          <w:szCs w:val="24"/>
        </w:rPr>
      </w:pPr>
      <w:r w:rsidRPr="00251A51">
        <w:rPr>
          <w:b/>
          <w:bCs/>
          <w:sz w:val="24"/>
          <w:szCs w:val="24"/>
        </w:rPr>
        <w:lastRenderedPageBreak/>
        <w:t>Подготовка к промежуточной аттестации</w:t>
      </w:r>
      <w:r w:rsidRPr="00251A51">
        <w:rPr>
          <w:bCs/>
          <w:sz w:val="24"/>
          <w:szCs w:val="24"/>
        </w:rPr>
        <w:t>:</w:t>
      </w:r>
    </w:p>
    <w:p w:rsidR="007F4B97" w:rsidRPr="00251A51" w:rsidRDefault="007F4B97" w:rsidP="00A137F5">
      <w:pPr>
        <w:ind w:firstLine="709"/>
        <w:jc w:val="both"/>
        <w:rPr>
          <w:sz w:val="24"/>
          <w:szCs w:val="24"/>
        </w:rPr>
      </w:pPr>
      <w:r w:rsidRPr="00251A51">
        <w:rPr>
          <w:sz w:val="24"/>
          <w:szCs w:val="24"/>
        </w:rPr>
        <w:t>При подготовке к промежуточной аттестации целесообразно:</w:t>
      </w:r>
    </w:p>
    <w:p w:rsidR="007F4B97" w:rsidRPr="00251A51" w:rsidRDefault="007F4B97" w:rsidP="00A137F5">
      <w:pPr>
        <w:ind w:firstLine="709"/>
        <w:jc w:val="both"/>
        <w:rPr>
          <w:sz w:val="24"/>
          <w:szCs w:val="24"/>
        </w:rPr>
      </w:pPr>
      <w:r w:rsidRPr="00251A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51A51" w:rsidRDefault="007F4B97" w:rsidP="00A137F5">
      <w:pPr>
        <w:ind w:firstLine="709"/>
        <w:jc w:val="both"/>
        <w:rPr>
          <w:sz w:val="24"/>
          <w:szCs w:val="24"/>
        </w:rPr>
      </w:pPr>
      <w:r w:rsidRPr="00251A51">
        <w:rPr>
          <w:sz w:val="24"/>
          <w:szCs w:val="24"/>
        </w:rPr>
        <w:t>- внимательно прочитать рекомендованную литературу;</w:t>
      </w:r>
    </w:p>
    <w:p w:rsidR="007F4B97" w:rsidRPr="00251A51" w:rsidRDefault="007F4B97" w:rsidP="00A137F5">
      <w:pPr>
        <w:ind w:firstLine="709"/>
        <w:jc w:val="both"/>
        <w:rPr>
          <w:sz w:val="24"/>
          <w:szCs w:val="24"/>
        </w:rPr>
      </w:pPr>
      <w:r w:rsidRPr="00251A51">
        <w:rPr>
          <w:sz w:val="24"/>
          <w:szCs w:val="24"/>
        </w:rPr>
        <w:t xml:space="preserve">- составить краткие конспекты ответов (планы ответов). </w:t>
      </w:r>
    </w:p>
    <w:p w:rsidR="007F4B97" w:rsidRPr="00251A51" w:rsidRDefault="007F4B97" w:rsidP="00A137F5">
      <w:pPr>
        <w:ind w:firstLine="709"/>
        <w:jc w:val="both"/>
        <w:rPr>
          <w:sz w:val="24"/>
          <w:szCs w:val="24"/>
        </w:rPr>
      </w:pPr>
    </w:p>
    <w:p w:rsidR="009528CA" w:rsidRPr="00251A51" w:rsidRDefault="000875BF" w:rsidP="00A137F5">
      <w:pPr>
        <w:widowControl/>
        <w:autoSpaceDE/>
        <w:adjustRightInd/>
        <w:ind w:firstLine="709"/>
        <w:contextualSpacing/>
        <w:jc w:val="both"/>
        <w:rPr>
          <w:rFonts w:eastAsia="Calibri"/>
          <w:b/>
          <w:sz w:val="24"/>
          <w:szCs w:val="24"/>
          <w:lang w:eastAsia="en-US"/>
        </w:rPr>
      </w:pPr>
      <w:r w:rsidRPr="00251A51">
        <w:rPr>
          <w:rFonts w:eastAsia="Calibri"/>
          <w:b/>
          <w:sz w:val="24"/>
          <w:szCs w:val="24"/>
          <w:lang w:eastAsia="en-US"/>
        </w:rPr>
        <w:t>1</w:t>
      </w:r>
      <w:r w:rsidR="00966097">
        <w:rPr>
          <w:rFonts w:eastAsia="Calibri"/>
          <w:b/>
          <w:sz w:val="24"/>
          <w:szCs w:val="24"/>
          <w:lang w:eastAsia="en-US"/>
        </w:rPr>
        <w:t>0</w:t>
      </w:r>
      <w:r w:rsidRPr="00251A51">
        <w:rPr>
          <w:rFonts w:eastAsia="Calibri"/>
          <w:b/>
          <w:sz w:val="24"/>
          <w:szCs w:val="24"/>
          <w:lang w:eastAsia="en-US"/>
        </w:rPr>
        <w:t>.</w:t>
      </w:r>
      <w:r w:rsidR="009528CA" w:rsidRPr="00251A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51A51" w:rsidRDefault="00CF2B2F" w:rsidP="00A137F5">
      <w:pPr>
        <w:widowControl/>
        <w:autoSpaceDE/>
        <w:adjustRightInd/>
        <w:ind w:firstLine="709"/>
        <w:jc w:val="both"/>
        <w:rPr>
          <w:sz w:val="24"/>
          <w:szCs w:val="24"/>
        </w:rPr>
      </w:pPr>
      <w:r w:rsidRPr="00251A51">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51A51">
        <w:rPr>
          <w:sz w:val="24"/>
          <w:szCs w:val="24"/>
        </w:rPr>
        <w:t>MicrosoftPowerPoint</w:t>
      </w:r>
      <w:proofErr w:type="spellEnd"/>
      <w:r w:rsidRPr="00251A51">
        <w:rPr>
          <w:sz w:val="24"/>
          <w:szCs w:val="24"/>
        </w:rPr>
        <w:t>, видеоматериалов, слайдов.</w:t>
      </w:r>
    </w:p>
    <w:p w:rsidR="00A275E4" w:rsidRPr="00251A51" w:rsidRDefault="00CF2B2F" w:rsidP="00A137F5">
      <w:pPr>
        <w:widowControl/>
        <w:autoSpaceDE/>
        <w:adjustRightInd/>
        <w:ind w:firstLine="709"/>
        <w:jc w:val="both"/>
        <w:rPr>
          <w:sz w:val="24"/>
          <w:szCs w:val="24"/>
        </w:rPr>
      </w:pPr>
      <w:r w:rsidRPr="00251A5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251A51" w:rsidRDefault="00CF2B2F" w:rsidP="00A137F5">
      <w:pPr>
        <w:widowControl/>
        <w:autoSpaceDE/>
        <w:adjustRightInd/>
        <w:ind w:firstLine="709"/>
        <w:jc w:val="both"/>
        <w:rPr>
          <w:sz w:val="24"/>
          <w:szCs w:val="24"/>
        </w:rPr>
      </w:pPr>
      <w:r w:rsidRPr="00251A51">
        <w:rPr>
          <w:sz w:val="24"/>
          <w:szCs w:val="24"/>
        </w:rPr>
        <w:t xml:space="preserve">Электронная информационно-образовательная среда Академии, работающая на платформе LMS </w:t>
      </w:r>
      <w:proofErr w:type="spellStart"/>
      <w:r w:rsidRPr="00251A51">
        <w:rPr>
          <w:sz w:val="24"/>
          <w:szCs w:val="24"/>
        </w:rPr>
        <w:t>Moodle</w:t>
      </w:r>
      <w:proofErr w:type="spellEnd"/>
      <w:r w:rsidRPr="00251A51">
        <w:rPr>
          <w:sz w:val="24"/>
          <w:szCs w:val="24"/>
        </w:rPr>
        <w:t>, обеспечивает:</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251A51">
        <w:rPr>
          <w:sz w:val="24"/>
          <w:szCs w:val="24"/>
        </w:rPr>
        <w:t xml:space="preserve">( </w:t>
      </w:r>
      <w:proofErr w:type="spellStart"/>
      <w:proofErr w:type="gramEnd"/>
      <w:r w:rsidRPr="00251A51">
        <w:rPr>
          <w:sz w:val="24"/>
          <w:szCs w:val="24"/>
        </w:rPr>
        <w:t>ЭБСIPRBooks</w:t>
      </w:r>
      <w:proofErr w:type="spellEnd"/>
      <w:r w:rsidR="00951F6B" w:rsidRPr="00251A51">
        <w:rPr>
          <w:sz w:val="24"/>
          <w:szCs w:val="24"/>
        </w:rPr>
        <w:t xml:space="preserve">, ЭБС </w:t>
      </w:r>
      <w:proofErr w:type="spellStart"/>
      <w:r w:rsidR="00951F6B" w:rsidRPr="00251A51">
        <w:rPr>
          <w:sz w:val="24"/>
          <w:szCs w:val="24"/>
        </w:rPr>
        <w:t>Юрайт</w:t>
      </w:r>
      <w:proofErr w:type="spellEnd"/>
      <w:r w:rsidRPr="00251A51">
        <w:rPr>
          <w:sz w:val="24"/>
          <w:szCs w:val="24"/>
        </w:rPr>
        <w:t xml:space="preserve"> ) и электронным образовательным ресурсам, указанным в рабочих программах;</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взаимодействие между участниками образовательного процесса, в том числе синхронное и (или) асинхронное в</w:t>
      </w:r>
      <w:r w:rsidR="00705FB5" w:rsidRPr="00251A51">
        <w:rPr>
          <w:sz w:val="24"/>
          <w:szCs w:val="24"/>
        </w:rPr>
        <w:t>заимодействие посредством сети «Интернет».</w:t>
      </w:r>
    </w:p>
    <w:p w:rsidR="00CF2B2F" w:rsidRPr="00251A51" w:rsidRDefault="00CF2B2F" w:rsidP="00A137F5">
      <w:pPr>
        <w:widowControl/>
        <w:autoSpaceDE/>
        <w:adjustRightInd/>
        <w:ind w:firstLine="709"/>
        <w:jc w:val="both"/>
        <w:rPr>
          <w:sz w:val="24"/>
          <w:szCs w:val="24"/>
        </w:rPr>
      </w:pPr>
      <w:r w:rsidRPr="00251A51">
        <w:rPr>
          <w:sz w:val="24"/>
          <w:szCs w:val="24"/>
        </w:rPr>
        <w:t>При осуществлении образовательного процесса по дисциплине используются следующие информационные технологии: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сбор, хранение, систематизация и выдача учебной и научной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обработка текстовой, графической и эмпирической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подготовка, конструирование и презентация итогов исследовательской и аналитической деятельности;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компьютерное тестирование;</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демонстрация мультимедийных материалов.</w:t>
      </w:r>
    </w:p>
    <w:p w:rsidR="00966097" w:rsidRPr="008727C9" w:rsidRDefault="00966097" w:rsidP="00966097">
      <w:pPr>
        <w:widowControl/>
        <w:autoSpaceDE/>
        <w:adjustRightInd/>
        <w:ind w:firstLine="709"/>
        <w:jc w:val="both"/>
        <w:rPr>
          <w:color w:val="000000"/>
          <w:sz w:val="24"/>
          <w:szCs w:val="24"/>
          <w:lang w:val="en-US"/>
        </w:rPr>
      </w:pPr>
      <w:r w:rsidRPr="006E78A7">
        <w:rPr>
          <w:color w:val="000000"/>
          <w:sz w:val="24"/>
          <w:szCs w:val="24"/>
        </w:rPr>
        <w:t>ПЕРЕЧЕНЬ</w:t>
      </w:r>
      <w:r w:rsidRPr="008727C9">
        <w:rPr>
          <w:color w:val="000000"/>
          <w:sz w:val="24"/>
          <w:szCs w:val="24"/>
          <w:lang w:val="en-US"/>
        </w:rPr>
        <w:t xml:space="preserve"> </w:t>
      </w:r>
      <w:r w:rsidRPr="006E78A7">
        <w:rPr>
          <w:color w:val="000000"/>
          <w:sz w:val="24"/>
          <w:szCs w:val="24"/>
        </w:rPr>
        <w:t>ПРОГРАММНОГО</w:t>
      </w:r>
      <w:r w:rsidRPr="008727C9">
        <w:rPr>
          <w:color w:val="000000"/>
          <w:sz w:val="24"/>
          <w:szCs w:val="24"/>
          <w:lang w:val="en-US"/>
        </w:rPr>
        <w:t xml:space="preserve"> </w:t>
      </w:r>
      <w:r w:rsidRPr="006E78A7">
        <w:rPr>
          <w:color w:val="000000"/>
          <w:sz w:val="24"/>
          <w:szCs w:val="24"/>
        </w:rPr>
        <w:t>ОБЕСПЕЧЕНИЯ</w:t>
      </w:r>
    </w:p>
    <w:p w:rsidR="00966097" w:rsidRPr="008727C9" w:rsidRDefault="00966097" w:rsidP="00966097">
      <w:pPr>
        <w:widowControl/>
        <w:autoSpaceDE/>
        <w:adjustRightInd/>
        <w:ind w:firstLine="709"/>
        <w:jc w:val="both"/>
        <w:rPr>
          <w:color w:val="000000"/>
          <w:sz w:val="24"/>
          <w:szCs w:val="24"/>
          <w:lang w:val="en-US"/>
        </w:rPr>
      </w:pPr>
      <w:r w:rsidRPr="008727C9">
        <w:rPr>
          <w:color w:val="000000"/>
          <w:sz w:val="24"/>
          <w:szCs w:val="24"/>
          <w:lang w:val="en-US"/>
        </w:rPr>
        <w:t>•</w:t>
      </w:r>
      <w:r w:rsidRPr="008727C9">
        <w:rPr>
          <w:color w:val="000000"/>
          <w:sz w:val="24"/>
          <w:szCs w:val="24"/>
          <w:lang w:val="en-US"/>
        </w:rPr>
        <w:tab/>
      </w:r>
      <w:proofErr w:type="spellStart"/>
      <w:r w:rsidRPr="006E78A7">
        <w:rPr>
          <w:color w:val="000000"/>
          <w:sz w:val="24"/>
          <w:szCs w:val="24"/>
          <w:lang w:val="en-US"/>
        </w:rPr>
        <w:t>MicrosoftWindows</w:t>
      </w:r>
      <w:proofErr w:type="spellEnd"/>
      <w:r w:rsidRPr="008727C9">
        <w:rPr>
          <w:color w:val="000000"/>
          <w:sz w:val="24"/>
          <w:szCs w:val="24"/>
          <w:lang w:val="en-US"/>
        </w:rPr>
        <w:t xml:space="preserve"> 10 </w:t>
      </w:r>
      <w:r w:rsidRPr="006E78A7">
        <w:rPr>
          <w:color w:val="000000"/>
          <w:sz w:val="24"/>
          <w:szCs w:val="24"/>
          <w:lang w:val="en-US"/>
        </w:rPr>
        <w:t>Professional</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66097" w:rsidRPr="008727C9" w:rsidRDefault="00966097" w:rsidP="00966097">
      <w:pPr>
        <w:widowControl/>
        <w:autoSpaceDE/>
        <w:adjustRightInd/>
        <w:ind w:firstLine="709"/>
        <w:jc w:val="both"/>
        <w:rPr>
          <w:color w:val="000000"/>
          <w:sz w:val="24"/>
          <w:szCs w:val="24"/>
          <w:lang w:val="en-US"/>
        </w:rPr>
      </w:pPr>
      <w:r w:rsidRPr="008727C9">
        <w:rPr>
          <w:color w:val="000000"/>
          <w:sz w:val="24"/>
          <w:szCs w:val="24"/>
          <w:lang w:val="en-US"/>
        </w:rPr>
        <w:t>•</w:t>
      </w:r>
      <w:r w:rsidRPr="008727C9">
        <w:rPr>
          <w:color w:val="000000"/>
          <w:sz w:val="24"/>
          <w:szCs w:val="24"/>
          <w:lang w:val="en-US"/>
        </w:rPr>
        <w:tab/>
      </w:r>
      <w:r w:rsidRPr="006E78A7">
        <w:rPr>
          <w:bCs/>
          <w:sz w:val="24"/>
          <w:szCs w:val="24"/>
          <w:lang w:val="en-US"/>
        </w:rPr>
        <w:t>C</w:t>
      </w:r>
      <w:proofErr w:type="spellStart"/>
      <w:r w:rsidRPr="006E78A7">
        <w:rPr>
          <w:bCs/>
          <w:sz w:val="24"/>
          <w:szCs w:val="24"/>
        </w:rPr>
        <w:t>вободно</w:t>
      </w:r>
      <w:proofErr w:type="spellEnd"/>
      <w:r w:rsidRPr="008727C9">
        <w:rPr>
          <w:bCs/>
          <w:sz w:val="24"/>
          <w:szCs w:val="24"/>
          <w:lang w:val="en-US"/>
        </w:rPr>
        <w:t xml:space="preserve"> </w:t>
      </w:r>
      <w:r w:rsidRPr="006E78A7">
        <w:rPr>
          <w:bCs/>
          <w:sz w:val="24"/>
          <w:szCs w:val="24"/>
        </w:rPr>
        <w:t>распространяемый</w:t>
      </w:r>
      <w:r w:rsidRPr="008727C9">
        <w:rPr>
          <w:bCs/>
          <w:sz w:val="24"/>
          <w:szCs w:val="24"/>
          <w:lang w:val="en-US"/>
        </w:rPr>
        <w:t xml:space="preserve"> </w:t>
      </w:r>
      <w:r w:rsidRPr="006E78A7">
        <w:rPr>
          <w:bCs/>
          <w:sz w:val="24"/>
          <w:szCs w:val="24"/>
        </w:rPr>
        <w:t>офисный</w:t>
      </w:r>
      <w:r w:rsidRPr="008727C9">
        <w:rPr>
          <w:bCs/>
          <w:sz w:val="24"/>
          <w:szCs w:val="24"/>
          <w:lang w:val="en-US"/>
        </w:rPr>
        <w:t xml:space="preserve"> </w:t>
      </w:r>
      <w:r w:rsidRPr="006E78A7">
        <w:rPr>
          <w:bCs/>
          <w:sz w:val="24"/>
          <w:szCs w:val="24"/>
        </w:rPr>
        <w:t>пакет</w:t>
      </w:r>
      <w:r w:rsidRPr="008727C9">
        <w:rPr>
          <w:bCs/>
          <w:sz w:val="24"/>
          <w:szCs w:val="24"/>
          <w:lang w:val="en-US"/>
        </w:rPr>
        <w:t xml:space="preserve"> </w:t>
      </w:r>
      <w:r w:rsidRPr="006E78A7">
        <w:rPr>
          <w:bCs/>
          <w:sz w:val="24"/>
          <w:szCs w:val="24"/>
        </w:rPr>
        <w:t>с</w:t>
      </w:r>
      <w:r w:rsidRPr="008727C9">
        <w:rPr>
          <w:bCs/>
          <w:sz w:val="24"/>
          <w:szCs w:val="24"/>
          <w:lang w:val="en-US"/>
        </w:rPr>
        <w:t xml:space="preserve"> </w:t>
      </w:r>
      <w:r w:rsidRPr="006E78A7">
        <w:rPr>
          <w:bCs/>
          <w:sz w:val="24"/>
          <w:szCs w:val="24"/>
        </w:rPr>
        <w:t>открытым</w:t>
      </w:r>
      <w:r w:rsidRPr="008727C9">
        <w:rPr>
          <w:bCs/>
          <w:sz w:val="24"/>
          <w:szCs w:val="24"/>
          <w:lang w:val="en-US"/>
        </w:rPr>
        <w:t xml:space="preserve"> </w:t>
      </w:r>
      <w:r w:rsidRPr="006E78A7">
        <w:rPr>
          <w:bCs/>
          <w:sz w:val="24"/>
          <w:szCs w:val="24"/>
        </w:rPr>
        <w:t>исходным</w:t>
      </w:r>
      <w:r w:rsidRPr="008727C9">
        <w:rPr>
          <w:bCs/>
          <w:sz w:val="24"/>
          <w:szCs w:val="24"/>
          <w:lang w:val="en-US"/>
        </w:rPr>
        <w:t xml:space="preserve"> </w:t>
      </w:r>
      <w:r w:rsidRPr="006E78A7">
        <w:rPr>
          <w:bCs/>
          <w:sz w:val="24"/>
          <w:szCs w:val="24"/>
        </w:rPr>
        <w:t>кодом</w:t>
      </w:r>
      <w:r w:rsidRPr="008727C9">
        <w:rPr>
          <w:bCs/>
          <w:sz w:val="24"/>
          <w:szCs w:val="24"/>
          <w:lang w:val="en-US"/>
        </w:rPr>
        <w:t xml:space="preserve"> </w:t>
      </w:r>
      <w:proofErr w:type="spellStart"/>
      <w:r w:rsidRPr="008727C9">
        <w:rPr>
          <w:bCs/>
          <w:sz w:val="24"/>
          <w:szCs w:val="24"/>
          <w:lang w:val="en-US"/>
        </w:rPr>
        <w:t>LibreOffice</w:t>
      </w:r>
      <w:proofErr w:type="spellEnd"/>
      <w:r w:rsidRPr="008727C9">
        <w:rPr>
          <w:bCs/>
          <w:sz w:val="24"/>
          <w:szCs w:val="24"/>
          <w:lang w:val="en-US"/>
        </w:rPr>
        <w:t xml:space="preserve"> 6.0.3.2 Stable</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proofErr w:type="spellStart"/>
      <w:r w:rsidRPr="006E78A7">
        <w:rPr>
          <w:color w:val="000000"/>
          <w:sz w:val="24"/>
          <w:szCs w:val="24"/>
        </w:rPr>
        <w:t>Cистема</w:t>
      </w:r>
      <w:proofErr w:type="spellEnd"/>
      <w:r w:rsidRPr="006E78A7">
        <w:rPr>
          <w:color w:val="000000"/>
          <w:sz w:val="24"/>
          <w:szCs w:val="24"/>
        </w:rPr>
        <w:t xml:space="preserve"> управления курсами LMS Русский </w:t>
      </w:r>
      <w:proofErr w:type="spellStart"/>
      <w:r w:rsidRPr="006E78A7">
        <w:rPr>
          <w:color w:val="000000"/>
          <w:sz w:val="24"/>
          <w:szCs w:val="24"/>
        </w:rPr>
        <w:t>Moodle</w:t>
      </w:r>
      <w:proofErr w:type="spellEnd"/>
      <w:r w:rsidRPr="006E78A7">
        <w:rPr>
          <w:color w:val="000000"/>
          <w:sz w:val="24"/>
          <w:szCs w:val="24"/>
        </w:rPr>
        <w:t xml:space="preserve"> 3KL</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lastRenderedPageBreak/>
        <w:t>•</w:t>
      </w:r>
      <w:r w:rsidRPr="006E78A7">
        <w:rPr>
          <w:color w:val="000000"/>
          <w:sz w:val="24"/>
          <w:szCs w:val="24"/>
        </w:rPr>
        <w:tab/>
        <w:t>Справочная правовая система «Гарант».</w:t>
      </w:r>
    </w:p>
    <w:p w:rsidR="00CF2B2F" w:rsidRPr="00251A51" w:rsidRDefault="00CF2B2F" w:rsidP="00A137F5">
      <w:pPr>
        <w:widowControl/>
        <w:autoSpaceDE/>
        <w:adjustRightInd/>
        <w:jc w:val="both"/>
        <w:rPr>
          <w:sz w:val="24"/>
          <w:szCs w:val="24"/>
        </w:rPr>
      </w:pPr>
    </w:p>
    <w:p w:rsidR="00C24408" w:rsidRPr="00412C6D" w:rsidRDefault="00C24408" w:rsidP="00C2440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24408" w:rsidRPr="00412C6D" w:rsidRDefault="00C24408" w:rsidP="00C2440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408" w:rsidRPr="00412C6D" w:rsidRDefault="00C24408" w:rsidP="00C2440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24408" w:rsidRPr="00412C6D" w:rsidRDefault="00C24408" w:rsidP="00C2440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БИС 1С:Предпр.8 -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rPr>
        <w:t xml:space="preserve"> V8.2;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12C6D">
        <w:rPr>
          <w:sz w:val="24"/>
          <w:szCs w:val="24"/>
        </w:rPr>
        <w:t>микше</w:t>
      </w:r>
      <w:proofErr w:type="spellEnd"/>
      <w:r w:rsidRPr="00412C6D">
        <w:rPr>
          <w:sz w:val="24"/>
          <w:szCs w:val="24"/>
        </w:rPr>
        <w:t xml:space="preserve">,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C24408" w:rsidRPr="00412C6D" w:rsidRDefault="00C24408" w:rsidP="00C24408">
      <w:pPr>
        <w:ind w:firstLine="708"/>
        <w:jc w:val="both"/>
        <w:rPr>
          <w:sz w:val="24"/>
          <w:szCs w:val="24"/>
        </w:rPr>
      </w:pPr>
      <w:r w:rsidRPr="00412C6D">
        <w:rPr>
          <w:sz w:val="24"/>
          <w:szCs w:val="24"/>
        </w:rPr>
        <w:t xml:space="preserve">2. Для проведения практических занятий: учебные аудитории, </w:t>
      </w:r>
      <w:proofErr w:type="spellStart"/>
      <w:r w:rsidRPr="00412C6D">
        <w:rPr>
          <w:sz w:val="24"/>
          <w:szCs w:val="24"/>
        </w:rPr>
        <w:t>лингофонный</w:t>
      </w:r>
      <w:proofErr w:type="spellEnd"/>
      <w:r w:rsidRPr="00412C6D">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lang w:val="en-US"/>
        </w:rPr>
        <w:t>MicrosoftWindows</w:t>
      </w:r>
      <w:proofErr w:type="spellEnd"/>
      <w:r w:rsidRPr="00412C6D">
        <w:rPr>
          <w:sz w:val="24"/>
          <w:szCs w:val="24"/>
        </w:rPr>
        <w:t xml:space="preserve"> 10, </w:t>
      </w:r>
      <w:proofErr w:type="spellStart"/>
      <w:r w:rsidRPr="00412C6D">
        <w:rPr>
          <w:sz w:val="24"/>
          <w:szCs w:val="24"/>
          <w:lang w:val="en-US"/>
        </w:rPr>
        <w:t>MicrosoftOfficeProfessionalPlus</w:t>
      </w:r>
      <w:proofErr w:type="spellEnd"/>
      <w:r w:rsidRPr="00412C6D">
        <w:rPr>
          <w:sz w:val="24"/>
          <w:szCs w:val="24"/>
        </w:rPr>
        <w:t xml:space="preserve"> 2007, </w:t>
      </w:r>
      <w:proofErr w:type="spellStart"/>
      <w:r w:rsidRPr="00412C6D">
        <w:rPr>
          <w:sz w:val="24"/>
          <w:szCs w:val="24"/>
          <w:lang w:val="en-US"/>
        </w:rPr>
        <w:t>LibreOfficeWriter</w:t>
      </w:r>
      <w:proofErr w:type="spellEnd"/>
      <w:r w:rsidRPr="00412C6D">
        <w:rPr>
          <w:sz w:val="24"/>
          <w:szCs w:val="24"/>
        </w:rPr>
        <w:t xml:space="preserve">,  </w:t>
      </w:r>
      <w:proofErr w:type="spellStart"/>
      <w:r w:rsidRPr="00412C6D">
        <w:rPr>
          <w:sz w:val="24"/>
          <w:szCs w:val="24"/>
          <w:lang w:val="en-US"/>
        </w:rPr>
        <w:t>LibreOfficeCalc</w:t>
      </w:r>
      <w:proofErr w:type="spellEnd"/>
      <w:r w:rsidRPr="00412C6D">
        <w:rPr>
          <w:sz w:val="24"/>
          <w:szCs w:val="24"/>
        </w:rPr>
        <w:t xml:space="preserve">,  </w:t>
      </w:r>
      <w:proofErr w:type="spellStart"/>
      <w:r w:rsidRPr="00412C6D">
        <w:rPr>
          <w:sz w:val="24"/>
          <w:szCs w:val="24"/>
          <w:lang w:val="en-US"/>
        </w:rPr>
        <w:t>LibreOfficeImpress</w:t>
      </w:r>
      <w:proofErr w:type="spellEnd"/>
      <w:r w:rsidRPr="00412C6D">
        <w:rPr>
          <w:sz w:val="24"/>
          <w:szCs w:val="24"/>
        </w:rPr>
        <w:t xml:space="preserve">,  </w:t>
      </w:r>
      <w:proofErr w:type="spellStart"/>
      <w:r w:rsidRPr="00412C6D">
        <w:rPr>
          <w:sz w:val="24"/>
          <w:szCs w:val="24"/>
          <w:lang w:val="en-US"/>
        </w:rPr>
        <w:t>LibreOfficeDraw</w:t>
      </w:r>
      <w:proofErr w:type="spellEnd"/>
      <w:r w:rsidRPr="00412C6D">
        <w:rPr>
          <w:sz w:val="24"/>
          <w:szCs w:val="24"/>
        </w:rPr>
        <w:t xml:space="preserve">,  </w:t>
      </w:r>
      <w:proofErr w:type="spellStart"/>
      <w:r w:rsidRPr="00412C6D">
        <w:rPr>
          <w:sz w:val="24"/>
          <w:szCs w:val="24"/>
          <w:lang w:val="en-US"/>
        </w:rPr>
        <w:t>LibreOfficeMath</w:t>
      </w:r>
      <w:proofErr w:type="spellEnd"/>
      <w:r w:rsidRPr="00412C6D">
        <w:rPr>
          <w:sz w:val="24"/>
          <w:szCs w:val="24"/>
        </w:rPr>
        <w:t xml:space="preserve">,  </w:t>
      </w:r>
      <w:proofErr w:type="spellStart"/>
      <w:r w:rsidRPr="00412C6D">
        <w:rPr>
          <w:sz w:val="24"/>
          <w:szCs w:val="24"/>
          <w:lang w:val="en-US"/>
        </w:rPr>
        <w:t>LibreOfficeBase</w:t>
      </w:r>
      <w:proofErr w:type="spellEnd"/>
      <w:r w:rsidRPr="00412C6D">
        <w:rPr>
          <w:sz w:val="24"/>
          <w:szCs w:val="24"/>
        </w:rPr>
        <w:t xml:space="preserve">; БИС 1С: Предпр.8 -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lang w:val="en-US"/>
        </w:rPr>
        <w:t>V</w:t>
      </w:r>
      <w:r w:rsidRPr="00412C6D">
        <w:rPr>
          <w:sz w:val="24"/>
          <w:szCs w:val="24"/>
        </w:rPr>
        <w:t xml:space="preserve">8.2;  </w:t>
      </w:r>
      <w:proofErr w:type="spellStart"/>
      <w:r w:rsidRPr="00412C6D">
        <w:rPr>
          <w:sz w:val="24"/>
          <w:szCs w:val="24"/>
          <w:lang w:val="en-US"/>
        </w:rPr>
        <w:t>NetBeans</w:t>
      </w:r>
      <w:proofErr w:type="spellEnd"/>
      <w:r w:rsidRPr="00412C6D">
        <w:rPr>
          <w:sz w:val="24"/>
          <w:szCs w:val="24"/>
        </w:rPr>
        <w:t xml:space="preserve"> , </w:t>
      </w:r>
      <w:proofErr w:type="spellStart"/>
      <w:r w:rsidRPr="00412C6D">
        <w:rPr>
          <w:sz w:val="24"/>
          <w:szCs w:val="24"/>
          <w:lang w:val="en-US"/>
        </w:rPr>
        <w:t>RunaWFE</w:t>
      </w:r>
      <w:proofErr w:type="spellEnd"/>
      <w:r w:rsidRPr="00412C6D">
        <w:rPr>
          <w:sz w:val="24"/>
          <w:szCs w:val="24"/>
        </w:rPr>
        <w:t xml:space="preserve">, </w:t>
      </w:r>
      <w:proofErr w:type="spellStart"/>
      <w:r w:rsidRPr="00412C6D">
        <w:rPr>
          <w:sz w:val="24"/>
          <w:szCs w:val="24"/>
          <w:lang w:val="en-US"/>
        </w:rPr>
        <w:t>Moodle</w:t>
      </w:r>
      <w:proofErr w:type="spellEnd"/>
      <w:r w:rsidRPr="00412C6D">
        <w:rPr>
          <w:sz w:val="24"/>
          <w:szCs w:val="24"/>
        </w:rPr>
        <w:t xml:space="preserve">, </w:t>
      </w:r>
      <w:proofErr w:type="spellStart"/>
      <w:r w:rsidRPr="00412C6D">
        <w:rPr>
          <w:sz w:val="24"/>
          <w:szCs w:val="24"/>
          <w:lang w:val="en-US"/>
        </w:rPr>
        <w:t>BigBlueButton</w:t>
      </w:r>
      <w:proofErr w:type="spellEnd"/>
      <w:r w:rsidRPr="00412C6D">
        <w:rPr>
          <w:sz w:val="24"/>
          <w:szCs w:val="24"/>
        </w:rPr>
        <w:t xml:space="preserve">,  </w:t>
      </w:r>
      <w:r w:rsidRPr="00412C6D">
        <w:rPr>
          <w:sz w:val="24"/>
          <w:szCs w:val="24"/>
          <w:lang w:val="en-US"/>
        </w:rPr>
        <w:t>GIMP</w:t>
      </w:r>
      <w:r w:rsidRPr="00412C6D">
        <w:rPr>
          <w:sz w:val="24"/>
          <w:szCs w:val="24"/>
        </w:rPr>
        <w:t xml:space="preserve">,  </w:t>
      </w:r>
      <w:proofErr w:type="spellStart"/>
      <w:r w:rsidRPr="00412C6D">
        <w:rPr>
          <w:sz w:val="24"/>
          <w:szCs w:val="24"/>
          <w:lang w:val="en-US"/>
        </w:rPr>
        <w:t>Inkscape</w:t>
      </w:r>
      <w:proofErr w:type="spellEnd"/>
      <w:r w:rsidRPr="00412C6D">
        <w:rPr>
          <w:sz w:val="24"/>
          <w:szCs w:val="24"/>
        </w:rPr>
        <w:t xml:space="preserve">, </w:t>
      </w:r>
      <w:proofErr w:type="spellStart"/>
      <w:r w:rsidRPr="00412C6D">
        <w:rPr>
          <w:sz w:val="24"/>
          <w:szCs w:val="24"/>
          <w:lang w:val="en-US"/>
        </w:rPr>
        <w:t>Scribus</w:t>
      </w:r>
      <w:proofErr w:type="spellEnd"/>
      <w:r w:rsidRPr="00412C6D">
        <w:rPr>
          <w:sz w:val="24"/>
          <w:szCs w:val="24"/>
        </w:rPr>
        <w:t xml:space="preserve">, </w:t>
      </w:r>
      <w:r w:rsidRPr="00412C6D">
        <w:rPr>
          <w:sz w:val="24"/>
          <w:szCs w:val="24"/>
          <w:lang w:val="en-US"/>
        </w:rPr>
        <w:t>Audacity</w:t>
      </w:r>
      <w:r w:rsidRPr="00412C6D">
        <w:rPr>
          <w:sz w:val="24"/>
          <w:szCs w:val="24"/>
        </w:rPr>
        <w:t xml:space="preserve">, </w:t>
      </w:r>
      <w:proofErr w:type="spellStart"/>
      <w:r w:rsidRPr="00412C6D">
        <w:rPr>
          <w:sz w:val="24"/>
          <w:szCs w:val="24"/>
          <w:lang w:val="en-US"/>
        </w:rPr>
        <w:t>Avidemux</w:t>
      </w:r>
      <w:proofErr w:type="spellEnd"/>
      <w:r w:rsidRPr="00412C6D">
        <w:rPr>
          <w:sz w:val="24"/>
          <w:szCs w:val="24"/>
        </w:rPr>
        <w:t xml:space="preserve">, </w:t>
      </w:r>
      <w:proofErr w:type="spellStart"/>
      <w:r w:rsidRPr="00412C6D">
        <w:rPr>
          <w:sz w:val="24"/>
          <w:szCs w:val="24"/>
          <w:lang w:val="en-US"/>
        </w:rPr>
        <w:t>DeductorAcademic</w:t>
      </w:r>
      <w:proofErr w:type="spellEnd"/>
      <w:r w:rsidRPr="00412C6D">
        <w:rPr>
          <w:sz w:val="24"/>
          <w:szCs w:val="24"/>
        </w:rPr>
        <w:t xml:space="preserve">, </w:t>
      </w:r>
      <w:proofErr w:type="spellStart"/>
      <w:r w:rsidRPr="00412C6D">
        <w:rPr>
          <w:sz w:val="24"/>
          <w:szCs w:val="24"/>
          <w:lang w:val="en-US"/>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lang w:val="en-US"/>
        </w:rPr>
        <w:t>SkyDNS</w:t>
      </w:r>
      <w:proofErr w:type="spellEnd"/>
      <w:r w:rsidRPr="00412C6D">
        <w:rPr>
          <w:sz w:val="24"/>
          <w:szCs w:val="24"/>
        </w:rPr>
        <w:t>, справочно-правовые системы «Консультант плюс», «Гарант»; электронно-библиотечные системы «</w:t>
      </w:r>
      <w:proofErr w:type="spellStart"/>
      <w:r w:rsidRPr="00412C6D">
        <w:rPr>
          <w:sz w:val="24"/>
          <w:szCs w:val="24"/>
          <w:lang w:val="en-US"/>
        </w:rPr>
        <w:t>IPRbooks</w:t>
      </w:r>
      <w:proofErr w:type="spellEnd"/>
      <w:r w:rsidRPr="00412C6D">
        <w:rPr>
          <w:sz w:val="24"/>
          <w:szCs w:val="24"/>
        </w:rPr>
        <w:t xml:space="preserve">» и «ЭБС ЮРАЙТ». </w:t>
      </w:r>
    </w:p>
    <w:p w:rsidR="00C24408" w:rsidRPr="00412C6D" w:rsidRDefault="00C24408" w:rsidP="00C2440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w:t>
      </w:r>
      <w:proofErr w:type="spellStart"/>
      <w:r w:rsidRPr="00412C6D">
        <w:rPr>
          <w:sz w:val="24"/>
          <w:szCs w:val="24"/>
        </w:rPr>
        <w:t>межкафедральная</w:t>
      </w:r>
      <w:proofErr w:type="spellEnd"/>
      <w:r w:rsidRPr="00412C6D">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proofErr w:type="spellStart"/>
      <w:r w:rsidRPr="00412C6D">
        <w:rPr>
          <w:sz w:val="24"/>
          <w:szCs w:val="24"/>
          <w:shd w:val="clear" w:color="auto" w:fill="F9F9F9"/>
          <w:lang w:val="en-US"/>
        </w:rPr>
        <w:t>MicrosoftWindowsXP</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lang w:val="en-US"/>
        </w:rPr>
        <w:t>SkyDNS</w:t>
      </w:r>
      <w:proofErr w:type="spellEnd"/>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proofErr w:type="spellStart"/>
      <w:r w:rsidRPr="00412C6D">
        <w:rPr>
          <w:sz w:val="24"/>
          <w:szCs w:val="24"/>
          <w:shd w:val="clear" w:color="auto" w:fill="F9F9F9"/>
          <w:lang w:val="en-US"/>
        </w:rPr>
        <w:t>TrafficInspector</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lang w:val="en-US"/>
        </w:rPr>
        <w:t>IPRbooks</w:t>
      </w:r>
      <w:proofErr w:type="spellEnd"/>
      <w:r w:rsidRPr="00412C6D">
        <w:rPr>
          <w:sz w:val="24"/>
          <w:szCs w:val="24"/>
          <w:shd w:val="clear" w:color="auto" w:fill="F9F9F9"/>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www.biblio-online. ru</w:t>
        </w:r>
      </w:hyperlink>
      <w:r w:rsidRPr="00412C6D">
        <w:rPr>
          <w:sz w:val="24"/>
          <w:szCs w:val="24"/>
        </w:rPr>
        <w:t>. ,</w:t>
      </w:r>
      <w:r w:rsidRPr="00412C6D">
        <w:rPr>
          <w:sz w:val="24"/>
          <w:szCs w:val="24"/>
          <w:shd w:val="clear" w:color="auto" w:fill="F9F9F9"/>
        </w:rPr>
        <w:t xml:space="preserve"> 1С</w:t>
      </w:r>
      <w:proofErr w:type="gramStart"/>
      <w:r w:rsidRPr="00412C6D">
        <w:rPr>
          <w:sz w:val="24"/>
          <w:szCs w:val="24"/>
          <w:shd w:val="clear" w:color="auto" w:fill="F9F9F9"/>
        </w:rPr>
        <w:t>:П</w:t>
      </w:r>
      <w:proofErr w:type="gramEnd"/>
      <w:r w:rsidRPr="00412C6D">
        <w:rPr>
          <w:sz w:val="24"/>
          <w:szCs w:val="24"/>
          <w:shd w:val="clear" w:color="auto" w:fill="F9F9F9"/>
        </w:rPr>
        <w:t xml:space="preserve">редпр.8.Комплект для обучения в высших и средних учебных заведениях, </w:t>
      </w:r>
      <w:proofErr w:type="spellStart"/>
      <w:r w:rsidRPr="00412C6D">
        <w:rPr>
          <w:sz w:val="24"/>
          <w:szCs w:val="24"/>
          <w:shd w:val="clear" w:color="auto" w:fill="F9F9F9"/>
          <w:lang w:val="en-US"/>
        </w:rPr>
        <w:t>NetBeans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unaWFE</w:t>
      </w:r>
      <w:proofErr w:type="spellEnd"/>
      <w:r w:rsidRPr="00412C6D">
        <w:rPr>
          <w:sz w:val="24"/>
          <w:szCs w:val="24"/>
          <w:shd w:val="clear" w:color="auto" w:fill="F9F9F9"/>
        </w:rPr>
        <w:t>,</w:t>
      </w:r>
      <w:proofErr w:type="spellStart"/>
      <w:r w:rsidRPr="00412C6D">
        <w:rPr>
          <w:sz w:val="24"/>
          <w:szCs w:val="24"/>
          <w:shd w:val="clear" w:color="auto" w:fill="F9F9F9"/>
          <w:lang w:val="en-US"/>
        </w:rPr>
        <w:t>Moodle</w:t>
      </w:r>
      <w:proofErr w:type="spellEnd"/>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proofErr w:type="spellStart"/>
      <w:r w:rsidRPr="00412C6D">
        <w:rPr>
          <w:sz w:val="24"/>
          <w:szCs w:val="24"/>
          <w:shd w:val="clear" w:color="auto" w:fill="F9F9F9"/>
          <w:lang w:val="en-US"/>
        </w:rPr>
        <w:t>Inkscape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Scribus</w:t>
      </w:r>
      <w:proofErr w:type="spellEnd"/>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proofErr w:type="spellStart"/>
      <w:r w:rsidRPr="00412C6D">
        <w:rPr>
          <w:sz w:val="24"/>
          <w:szCs w:val="24"/>
          <w:shd w:val="clear" w:color="auto" w:fill="F9F9F9"/>
          <w:lang w:val="en-US"/>
        </w:rPr>
        <w:t>Avidemux</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DeductorStudio</w:t>
      </w:r>
      <w:proofErr w:type="spellEnd"/>
      <w:r w:rsidRPr="00412C6D">
        <w:rPr>
          <w:sz w:val="24"/>
          <w:szCs w:val="24"/>
          <w:shd w:val="clear" w:color="auto" w:fill="F9F9F9"/>
        </w:rPr>
        <w:t>.</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w:t>
      </w:r>
      <w:proofErr w:type="spellStart"/>
      <w:r w:rsidRPr="00412C6D">
        <w:rPr>
          <w:sz w:val="24"/>
          <w:szCs w:val="24"/>
        </w:rPr>
        <w:t>мультимедийный</w:t>
      </w:r>
      <w:proofErr w:type="spellEnd"/>
      <w:r w:rsidRPr="00412C6D">
        <w:rPr>
          <w:sz w:val="24"/>
          <w:szCs w:val="24"/>
        </w:rPr>
        <w:t xml:space="preserve"> проектор, экран, </w:t>
      </w:r>
      <w:r w:rsidRPr="00412C6D">
        <w:rPr>
          <w:sz w:val="24"/>
          <w:szCs w:val="24"/>
          <w:shd w:val="clear" w:color="auto" w:fill="F9F9F9"/>
        </w:rPr>
        <w:t xml:space="preserve">стенды </w:t>
      </w:r>
      <w:proofErr w:type="spellStart"/>
      <w:r w:rsidRPr="00412C6D">
        <w:rPr>
          <w:sz w:val="24"/>
          <w:szCs w:val="24"/>
          <w:shd w:val="clear" w:color="auto" w:fill="F9F9F9"/>
        </w:rPr>
        <w:t>информационные</w:t>
      </w:r>
      <w:proofErr w:type="gramStart"/>
      <w:r w:rsidRPr="00412C6D">
        <w:rPr>
          <w:sz w:val="24"/>
          <w:szCs w:val="24"/>
          <w:shd w:val="clear" w:color="auto" w:fill="F9F9F9"/>
        </w:rPr>
        <w:t>.О</w:t>
      </w:r>
      <w:proofErr w:type="gramEnd"/>
      <w:r w:rsidRPr="00412C6D">
        <w:rPr>
          <w:sz w:val="24"/>
          <w:szCs w:val="24"/>
          <w:shd w:val="clear" w:color="auto" w:fill="F9F9F9"/>
        </w:rPr>
        <w:t>перационная</w:t>
      </w:r>
      <w:proofErr w:type="spellEnd"/>
      <w:r w:rsidRPr="00412C6D">
        <w:rPr>
          <w:sz w:val="24"/>
          <w:szCs w:val="24"/>
          <w:shd w:val="clear" w:color="auto" w:fill="F9F9F9"/>
        </w:rPr>
        <w:t xml:space="preserve"> система </w:t>
      </w:r>
      <w:proofErr w:type="spellStart"/>
      <w:r w:rsidRPr="00412C6D">
        <w:rPr>
          <w:sz w:val="24"/>
          <w:szCs w:val="24"/>
          <w:shd w:val="clear" w:color="auto" w:fill="F9F9F9"/>
          <w:lang w:val="en-US"/>
        </w:rPr>
        <w:t>MicrosoftWindows</w:t>
      </w:r>
      <w:proofErr w:type="spellEnd"/>
      <w:r w:rsidRPr="00412C6D">
        <w:rPr>
          <w:sz w:val="24"/>
          <w:szCs w:val="24"/>
          <w:shd w:val="clear" w:color="auto" w:fill="F9F9F9"/>
        </w:rPr>
        <w:t xml:space="preserve"> 10, </w:t>
      </w:r>
      <w:proofErr w:type="spellStart"/>
      <w:r w:rsidRPr="00412C6D">
        <w:rPr>
          <w:sz w:val="24"/>
          <w:szCs w:val="24"/>
          <w:shd w:val="clear" w:color="auto" w:fill="F9F9F9"/>
          <w:lang w:val="en-US"/>
        </w:rPr>
        <w:lastRenderedPageBreak/>
        <w:t>MicrosoftOfficeProfessionalPlus</w:t>
      </w:r>
      <w:proofErr w:type="spellEnd"/>
      <w:r w:rsidRPr="00412C6D">
        <w:rPr>
          <w:sz w:val="24"/>
          <w:szCs w:val="24"/>
          <w:shd w:val="clear" w:color="auto" w:fill="F9F9F9"/>
        </w:rPr>
        <w:t xml:space="preserve"> 2007,  </w:t>
      </w:r>
      <w:proofErr w:type="spellStart"/>
      <w:r w:rsidRPr="00412C6D">
        <w:rPr>
          <w:sz w:val="24"/>
          <w:szCs w:val="24"/>
          <w:shd w:val="clear" w:color="auto" w:fill="F9F9F9"/>
          <w:lang w:val="en-US"/>
        </w:rPr>
        <w:t>LibreOfficeWriter</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LibreOfficeCalc</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LibreOfficeImpress</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LibreOfficeDraw</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LibreOfficeMath</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LibreOfficeBase</w:t>
      </w:r>
      <w:proofErr w:type="spellEnd"/>
      <w:r w:rsidRPr="00412C6D">
        <w:rPr>
          <w:sz w:val="24"/>
          <w:szCs w:val="24"/>
          <w:shd w:val="clear" w:color="auto" w:fill="F9F9F9"/>
        </w:rPr>
        <w:t xml:space="preserve">,1С:Предпр.8.Комплект для обучения в высших и средних учебных заведениях,  </w:t>
      </w:r>
      <w:proofErr w:type="spellStart"/>
      <w:r w:rsidRPr="00412C6D">
        <w:rPr>
          <w:sz w:val="24"/>
          <w:szCs w:val="24"/>
          <w:shd w:val="clear" w:color="auto" w:fill="F9F9F9"/>
        </w:rPr>
        <w:t>NetBeans</w:t>
      </w:r>
      <w:proofErr w:type="spellEnd"/>
      <w:r w:rsidRPr="00412C6D">
        <w:rPr>
          <w:sz w:val="24"/>
          <w:szCs w:val="24"/>
          <w:shd w:val="clear" w:color="auto" w:fill="F9F9F9"/>
        </w:rPr>
        <w:t xml:space="preserve"> , </w:t>
      </w:r>
      <w:proofErr w:type="spellStart"/>
      <w:r w:rsidRPr="00412C6D">
        <w:rPr>
          <w:sz w:val="24"/>
          <w:szCs w:val="24"/>
          <w:shd w:val="clear" w:color="auto" w:fill="F9F9F9"/>
        </w:rPr>
        <w:t>RunaWFE</w:t>
      </w:r>
      <w:proofErr w:type="spellEnd"/>
      <w:r w:rsidRPr="00412C6D">
        <w:rPr>
          <w:sz w:val="24"/>
          <w:szCs w:val="24"/>
          <w:shd w:val="clear" w:color="auto" w:fill="F9F9F9"/>
        </w:rPr>
        <w:t xml:space="preserve">, </w:t>
      </w:r>
      <w:proofErr w:type="spellStart"/>
      <w:r w:rsidRPr="00412C6D">
        <w:rPr>
          <w:sz w:val="24"/>
          <w:szCs w:val="24"/>
          <w:shd w:val="clear" w:color="auto" w:fill="F9F9F9"/>
        </w:rPr>
        <w:t>Moodle</w:t>
      </w:r>
      <w:proofErr w:type="spellEnd"/>
      <w:r w:rsidRPr="00412C6D">
        <w:rPr>
          <w:sz w:val="24"/>
          <w:szCs w:val="24"/>
          <w:shd w:val="clear" w:color="auto" w:fill="F9F9F9"/>
        </w:rPr>
        <w:t xml:space="preserve">, </w:t>
      </w:r>
      <w:proofErr w:type="spellStart"/>
      <w:r w:rsidRPr="00412C6D">
        <w:rPr>
          <w:sz w:val="24"/>
          <w:szCs w:val="24"/>
          <w:shd w:val="clear" w:color="auto" w:fill="F9F9F9"/>
        </w:rPr>
        <w:t>BigBlueButton</w:t>
      </w:r>
      <w:proofErr w:type="spellEnd"/>
      <w:r w:rsidRPr="00412C6D">
        <w:rPr>
          <w:sz w:val="24"/>
          <w:szCs w:val="24"/>
          <w:shd w:val="clear" w:color="auto" w:fill="F9F9F9"/>
        </w:rPr>
        <w:t xml:space="preserve">, PSPP, GIMP,  </w:t>
      </w:r>
      <w:proofErr w:type="spellStart"/>
      <w:r w:rsidRPr="00412C6D">
        <w:rPr>
          <w:sz w:val="24"/>
          <w:szCs w:val="24"/>
          <w:shd w:val="clear" w:color="auto" w:fill="F9F9F9"/>
        </w:rPr>
        <w:t>Inkscape</w:t>
      </w:r>
      <w:proofErr w:type="spellEnd"/>
      <w:r w:rsidRPr="00412C6D">
        <w:rPr>
          <w:sz w:val="24"/>
          <w:szCs w:val="24"/>
          <w:shd w:val="clear" w:color="auto" w:fill="F9F9F9"/>
        </w:rPr>
        <w:t xml:space="preserve">, </w:t>
      </w:r>
      <w:proofErr w:type="spellStart"/>
      <w:r w:rsidRPr="00412C6D">
        <w:rPr>
          <w:sz w:val="24"/>
          <w:szCs w:val="24"/>
          <w:shd w:val="clear" w:color="auto" w:fill="F9F9F9"/>
        </w:rPr>
        <w:t>Scribus</w:t>
      </w:r>
      <w:proofErr w:type="spellEnd"/>
      <w:r w:rsidRPr="00412C6D">
        <w:rPr>
          <w:sz w:val="24"/>
          <w:szCs w:val="24"/>
          <w:shd w:val="clear" w:color="auto" w:fill="F9F9F9"/>
        </w:rPr>
        <w:t xml:space="preserve">, </w:t>
      </w:r>
      <w:proofErr w:type="spellStart"/>
      <w:r w:rsidRPr="00412C6D">
        <w:rPr>
          <w:sz w:val="24"/>
          <w:szCs w:val="24"/>
          <w:shd w:val="clear" w:color="auto" w:fill="F9F9F9"/>
        </w:rPr>
        <w:t>Audacity</w:t>
      </w:r>
      <w:proofErr w:type="spellEnd"/>
      <w:r w:rsidRPr="00412C6D">
        <w:rPr>
          <w:sz w:val="24"/>
          <w:szCs w:val="24"/>
          <w:shd w:val="clear" w:color="auto" w:fill="F9F9F9"/>
        </w:rPr>
        <w:t xml:space="preserve">, </w:t>
      </w:r>
      <w:proofErr w:type="spellStart"/>
      <w:r w:rsidRPr="00412C6D">
        <w:rPr>
          <w:sz w:val="24"/>
          <w:szCs w:val="24"/>
          <w:shd w:val="clear" w:color="auto" w:fill="F9F9F9"/>
        </w:rPr>
        <w:t>Avidemux</w:t>
      </w:r>
      <w:proofErr w:type="spellEnd"/>
      <w:r w:rsidRPr="00412C6D">
        <w:rPr>
          <w:sz w:val="24"/>
          <w:szCs w:val="24"/>
          <w:shd w:val="clear" w:color="auto" w:fill="F9F9F9"/>
        </w:rPr>
        <w:t xml:space="preserve">, </w:t>
      </w:r>
      <w:proofErr w:type="spellStart"/>
      <w:r w:rsidRPr="00412C6D">
        <w:rPr>
          <w:sz w:val="24"/>
          <w:szCs w:val="24"/>
          <w:shd w:val="clear" w:color="auto" w:fill="F9F9F9"/>
        </w:rPr>
        <w:t>DeductorAcademic</w:t>
      </w:r>
      <w:proofErr w:type="spellEnd"/>
      <w:r w:rsidRPr="00412C6D">
        <w:rPr>
          <w:sz w:val="24"/>
          <w:szCs w:val="24"/>
          <w:shd w:val="clear" w:color="auto" w:fill="F9F9F9"/>
        </w:rPr>
        <w:t xml:space="preserve">,  SAS® </w:t>
      </w:r>
      <w:proofErr w:type="spellStart"/>
      <w:r w:rsidRPr="00412C6D">
        <w:rPr>
          <w:sz w:val="24"/>
          <w:szCs w:val="24"/>
          <w:shd w:val="clear" w:color="auto" w:fill="F9F9F9"/>
        </w:rPr>
        <w:t>UniversityEdition</w:t>
      </w:r>
      <w:proofErr w:type="spellEnd"/>
      <w:r w:rsidRPr="00412C6D">
        <w:rPr>
          <w:sz w:val="24"/>
          <w:szCs w:val="24"/>
          <w:shd w:val="clear" w:color="auto" w:fill="F9F9F9"/>
        </w:rPr>
        <w:t xml:space="preserve"> (Бесплатное статистическое  программное  обеспечение для научных исследований и успешной карьеры),  </w:t>
      </w:r>
      <w:proofErr w:type="spellStart"/>
      <w:r w:rsidRPr="00412C6D">
        <w:rPr>
          <w:sz w:val="24"/>
          <w:szCs w:val="24"/>
          <w:shd w:val="clear" w:color="auto" w:fill="F9F9F9"/>
        </w:rPr>
        <w:t>VirtualBox</w:t>
      </w:r>
      <w:proofErr w:type="spellEnd"/>
      <w:r w:rsidRPr="00412C6D">
        <w:rPr>
          <w:sz w:val="24"/>
          <w:szCs w:val="24"/>
          <w:shd w:val="clear" w:color="auto" w:fill="F9F9F9"/>
        </w:rPr>
        <w:t xml:space="preserve">, </w:t>
      </w:r>
      <w:proofErr w:type="spellStart"/>
      <w:r w:rsidRPr="00412C6D">
        <w:rPr>
          <w:sz w:val="24"/>
          <w:szCs w:val="24"/>
          <w:shd w:val="clear" w:color="auto" w:fill="F9F9F9"/>
        </w:rPr>
        <w:t>KasperskyEndpointSecurity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rPr>
        <w:t>SkyDNS</w:t>
      </w:r>
      <w:proofErr w:type="spellEnd"/>
      <w:r w:rsidRPr="00412C6D">
        <w:rPr>
          <w:sz w:val="24"/>
          <w:szCs w:val="24"/>
          <w:shd w:val="clear" w:color="auto" w:fill="F9F9F9"/>
        </w:rPr>
        <w:t>, справочно-правовая система «Консультант плюс», «Гарант»</w:t>
      </w:r>
      <w:proofErr w:type="gramStart"/>
      <w:r w:rsidRPr="00412C6D">
        <w:rPr>
          <w:sz w:val="24"/>
          <w:szCs w:val="24"/>
        </w:rPr>
        <w:t xml:space="preserve"> ,</w:t>
      </w:r>
      <w:proofErr w:type="gramEnd"/>
      <w:r w:rsidRPr="00412C6D">
        <w:rPr>
          <w:sz w:val="24"/>
          <w:szCs w:val="24"/>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rPr>
        <w:t>IPRbooks</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"ЭБС ЮРАЙТ </w:t>
      </w:r>
      <w:hyperlink w:history="1">
        <w:r w:rsidRPr="00412C6D">
          <w:rPr>
            <w:rStyle w:val="a7"/>
            <w:sz w:val="24"/>
            <w:szCs w:val="24"/>
            <w:shd w:val="clear" w:color="auto" w:fill="F9F9F9"/>
          </w:rPr>
          <w:t xml:space="preserve">www.biblio-online. </w:t>
        </w:r>
        <w:proofErr w:type="spellStart"/>
        <w:r w:rsidRPr="00412C6D">
          <w:rPr>
            <w:rStyle w:val="a7"/>
            <w:sz w:val="24"/>
            <w:szCs w:val="24"/>
            <w:shd w:val="clear" w:color="auto" w:fill="F9F9F9"/>
          </w:rPr>
          <w:t>ru</w:t>
        </w:r>
        <w:proofErr w:type="spellEnd"/>
      </w:hyperlink>
    </w:p>
    <w:p w:rsidR="00C24408" w:rsidRPr="00412C6D" w:rsidRDefault="00C24408" w:rsidP="00C2440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24408" w:rsidRPr="00412C6D" w:rsidRDefault="00C24408" w:rsidP="00C24408">
      <w:pPr>
        <w:jc w:val="both"/>
        <w:rPr>
          <w:sz w:val="24"/>
          <w:szCs w:val="24"/>
        </w:rPr>
      </w:pPr>
      <w:r w:rsidRPr="00412C6D">
        <w:rPr>
          <w:sz w:val="24"/>
          <w:szCs w:val="24"/>
        </w:rPr>
        <w:t xml:space="preserve">компьютер (8 шт.),  </w:t>
      </w:r>
      <w:proofErr w:type="spellStart"/>
      <w:r w:rsidRPr="00412C6D">
        <w:rPr>
          <w:sz w:val="24"/>
          <w:szCs w:val="24"/>
        </w:rPr>
        <w:t>Линко</w:t>
      </w:r>
      <w:proofErr w:type="spellEnd"/>
      <w:r w:rsidRPr="00412C6D">
        <w:rPr>
          <w:sz w:val="24"/>
          <w:szCs w:val="24"/>
        </w:rPr>
        <w:t xml:space="preserve"> V8.2, Операционная система </w:t>
      </w:r>
      <w:proofErr w:type="spellStart"/>
      <w:r w:rsidRPr="00412C6D">
        <w:rPr>
          <w:sz w:val="24"/>
          <w:szCs w:val="24"/>
        </w:rPr>
        <w:t>MicrosoftWindows</w:t>
      </w:r>
      <w:proofErr w:type="spellEnd"/>
      <w:r w:rsidRPr="00412C6D">
        <w:rPr>
          <w:sz w:val="24"/>
          <w:szCs w:val="24"/>
        </w:rPr>
        <w:t xml:space="preserve"> XP,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Линко</w:t>
      </w:r>
      <w:proofErr w:type="spellEnd"/>
      <w:r w:rsidRPr="00412C6D">
        <w:rPr>
          <w:sz w:val="24"/>
          <w:szCs w:val="24"/>
        </w:rPr>
        <w:t xml:space="preserve"> V8.2, 1С:Предпр.8.Комплект для обучения в высших и средних учебных заведениях,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PSPP,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VirtualBox</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Pr="00412C6D">
          <w:rPr>
            <w:rStyle w:val="a7"/>
            <w:sz w:val="24"/>
            <w:szCs w:val="24"/>
          </w:rPr>
          <w:t xml:space="preserve">www.biblio-online. </w:t>
        </w:r>
        <w:proofErr w:type="spellStart"/>
        <w:r w:rsidRPr="00412C6D">
          <w:rPr>
            <w:rStyle w:val="a7"/>
            <w:sz w:val="24"/>
            <w:szCs w:val="24"/>
          </w:rPr>
          <w:t>ru</w:t>
        </w:r>
        <w:proofErr w:type="spellEnd"/>
      </w:hyperlink>
    </w:p>
    <w:p w:rsidR="00C24408" w:rsidRPr="00412C6D" w:rsidRDefault="00C24408" w:rsidP="00C24408">
      <w:pPr>
        <w:ind w:firstLine="708"/>
        <w:jc w:val="both"/>
        <w:rPr>
          <w:sz w:val="24"/>
          <w:szCs w:val="24"/>
        </w:rPr>
      </w:pPr>
      <w:r>
        <w:rPr>
          <w:sz w:val="24"/>
          <w:szCs w:val="24"/>
        </w:rPr>
        <w:t>5</w:t>
      </w:r>
      <w:r w:rsidRPr="00412C6D">
        <w:rPr>
          <w:sz w:val="24"/>
          <w:szCs w:val="24"/>
        </w:rPr>
        <w:t xml:space="preserve">. </w:t>
      </w:r>
      <w:proofErr w:type="gramStart"/>
      <w:r w:rsidRPr="00412C6D">
        <w:rPr>
          <w:sz w:val="24"/>
          <w:szCs w:val="24"/>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12C6D">
        <w:rPr>
          <w:sz w:val="24"/>
          <w:szCs w:val="24"/>
        </w:rPr>
        <w:t xml:space="preserve"> Операционная система </w:t>
      </w:r>
      <w:proofErr w:type="spellStart"/>
      <w:r w:rsidRPr="00412C6D">
        <w:rPr>
          <w:sz w:val="24"/>
          <w:szCs w:val="24"/>
        </w:rPr>
        <w:t>MicrosoftWindows</w:t>
      </w:r>
      <w:proofErr w:type="spellEnd"/>
      <w:r w:rsidRPr="00412C6D">
        <w:rPr>
          <w:sz w:val="24"/>
          <w:szCs w:val="24"/>
        </w:rPr>
        <w:t xml:space="preserve"> 10,  </w:t>
      </w:r>
      <w:proofErr w:type="spellStart"/>
      <w:r w:rsidRPr="00412C6D">
        <w:rPr>
          <w:sz w:val="24"/>
          <w:szCs w:val="24"/>
        </w:rPr>
        <w:t>MicrosoftOfficeProfessionalPlus</w:t>
      </w:r>
      <w:proofErr w:type="spellEnd"/>
      <w:r w:rsidRPr="00412C6D">
        <w:rPr>
          <w:sz w:val="24"/>
          <w:szCs w:val="24"/>
        </w:rPr>
        <w:t xml:space="preserve"> 2007,  </w:t>
      </w:r>
      <w:proofErr w:type="spellStart"/>
      <w:r w:rsidRPr="00412C6D">
        <w:rPr>
          <w:sz w:val="24"/>
          <w:szCs w:val="24"/>
        </w:rPr>
        <w:t>LibreOfficeWriter</w:t>
      </w:r>
      <w:proofErr w:type="spellEnd"/>
      <w:r w:rsidRPr="00412C6D">
        <w:rPr>
          <w:sz w:val="24"/>
          <w:szCs w:val="24"/>
        </w:rPr>
        <w:t xml:space="preserve">,  </w:t>
      </w:r>
      <w:proofErr w:type="spellStart"/>
      <w:r w:rsidRPr="00412C6D">
        <w:rPr>
          <w:sz w:val="24"/>
          <w:szCs w:val="24"/>
        </w:rPr>
        <w:t>LibreOfficeCalc</w:t>
      </w:r>
      <w:proofErr w:type="spellEnd"/>
      <w:r w:rsidRPr="00412C6D">
        <w:rPr>
          <w:sz w:val="24"/>
          <w:szCs w:val="24"/>
        </w:rPr>
        <w:t xml:space="preserve">,  </w:t>
      </w:r>
      <w:proofErr w:type="spellStart"/>
      <w:r w:rsidRPr="00412C6D">
        <w:rPr>
          <w:sz w:val="24"/>
          <w:szCs w:val="24"/>
        </w:rPr>
        <w:t>LibreOfficeImpress</w:t>
      </w:r>
      <w:proofErr w:type="spellEnd"/>
      <w:r w:rsidRPr="00412C6D">
        <w:rPr>
          <w:sz w:val="24"/>
          <w:szCs w:val="24"/>
        </w:rPr>
        <w:t xml:space="preserve">,  </w:t>
      </w:r>
      <w:proofErr w:type="spellStart"/>
      <w:r w:rsidRPr="00412C6D">
        <w:rPr>
          <w:sz w:val="24"/>
          <w:szCs w:val="24"/>
        </w:rPr>
        <w:t>LibreOfficeDraw</w:t>
      </w:r>
      <w:proofErr w:type="spellEnd"/>
      <w:r w:rsidRPr="00412C6D">
        <w:rPr>
          <w:sz w:val="24"/>
          <w:szCs w:val="24"/>
        </w:rPr>
        <w:t xml:space="preserve">,  </w:t>
      </w:r>
      <w:proofErr w:type="spellStart"/>
      <w:r w:rsidRPr="00412C6D">
        <w:rPr>
          <w:sz w:val="24"/>
          <w:szCs w:val="24"/>
        </w:rPr>
        <w:t>LibreOfficeMath</w:t>
      </w:r>
      <w:proofErr w:type="spellEnd"/>
      <w:r w:rsidRPr="00412C6D">
        <w:rPr>
          <w:sz w:val="24"/>
          <w:szCs w:val="24"/>
        </w:rPr>
        <w:t xml:space="preserve">,  </w:t>
      </w:r>
      <w:proofErr w:type="spellStart"/>
      <w:r w:rsidRPr="00412C6D">
        <w:rPr>
          <w:sz w:val="24"/>
          <w:szCs w:val="24"/>
        </w:rPr>
        <w:t>LibreOfficeBase</w:t>
      </w:r>
      <w:proofErr w:type="spellEnd"/>
      <w:r w:rsidRPr="00412C6D">
        <w:rPr>
          <w:sz w:val="24"/>
          <w:szCs w:val="24"/>
        </w:rPr>
        <w:t xml:space="preserve">,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DeductorAcademic</w:t>
      </w:r>
      <w:proofErr w:type="spellEnd"/>
      <w:r w:rsidRPr="00412C6D">
        <w:rPr>
          <w:sz w:val="24"/>
          <w:szCs w:val="24"/>
        </w:rPr>
        <w:t xml:space="preserve">, </w:t>
      </w:r>
      <w:proofErr w:type="spellStart"/>
      <w:r w:rsidRPr="00412C6D">
        <w:rPr>
          <w:sz w:val="24"/>
          <w:szCs w:val="24"/>
        </w:rPr>
        <w:t>KasperskyEndpointSecurity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Интернет шлюз </w:t>
      </w:r>
      <w:proofErr w:type="spellStart"/>
      <w:r w:rsidRPr="00412C6D">
        <w:rPr>
          <w:sz w:val="24"/>
          <w:szCs w:val="24"/>
        </w:rPr>
        <w:t>TrafficInspector</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w:t>
      </w:r>
    </w:p>
    <w:p w:rsidR="00FA5C55" w:rsidRPr="00251A51" w:rsidRDefault="00FA5C55" w:rsidP="00C24408">
      <w:pPr>
        <w:widowControl/>
        <w:autoSpaceDE/>
        <w:autoSpaceDN/>
        <w:adjustRightInd/>
        <w:ind w:firstLine="709"/>
        <w:jc w:val="both"/>
        <w:rPr>
          <w:sz w:val="24"/>
          <w:szCs w:val="24"/>
        </w:rPr>
      </w:pPr>
    </w:p>
    <w:sectPr w:rsidR="00FA5C55" w:rsidRPr="00251A51"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1F" w:rsidRDefault="00D1671F" w:rsidP="00160BC1">
      <w:r>
        <w:separator/>
      </w:r>
    </w:p>
  </w:endnote>
  <w:endnote w:type="continuationSeparator" w:id="1">
    <w:p w:rsidR="00D1671F" w:rsidRDefault="00D1671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1F" w:rsidRDefault="00D1671F" w:rsidP="00160BC1">
      <w:r>
        <w:separator/>
      </w:r>
    </w:p>
  </w:footnote>
  <w:footnote w:type="continuationSeparator" w:id="1">
    <w:p w:rsidR="00D1671F" w:rsidRDefault="00D1671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52379"/>
    <w:multiLevelType w:val="hybridMultilevel"/>
    <w:tmpl w:val="1D2E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314CC"/>
    <w:multiLevelType w:val="hybridMultilevel"/>
    <w:tmpl w:val="AB58C6AE"/>
    <w:lvl w:ilvl="0" w:tplc="0419000F">
      <w:start w:val="1"/>
      <w:numFmt w:val="decimal"/>
      <w:lvlText w:val="%1."/>
      <w:lvlJc w:val="left"/>
      <w:pPr>
        <w:tabs>
          <w:tab w:val="num" w:pos="1428"/>
        </w:tabs>
        <w:ind w:left="142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nsid w:val="0CF07D3E"/>
    <w:multiLevelType w:val="hybridMultilevel"/>
    <w:tmpl w:val="07406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0C4"/>
    <w:multiLevelType w:val="hybridMultilevel"/>
    <w:tmpl w:val="2ED2B2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154CE2"/>
    <w:multiLevelType w:val="hybridMultilevel"/>
    <w:tmpl w:val="AAE6A8D2"/>
    <w:lvl w:ilvl="0" w:tplc="2B62C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32D8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D04C57"/>
    <w:multiLevelType w:val="hybridMultilevel"/>
    <w:tmpl w:val="DC82E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73838"/>
    <w:multiLevelType w:val="hybridMultilevel"/>
    <w:tmpl w:val="E7AC4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55588"/>
    <w:multiLevelType w:val="hybridMultilevel"/>
    <w:tmpl w:val="03368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7722FE"/>
    <w:multiLevelType w:val="hybridMultilevel"/>
    <w:tmpl w:val="19E02B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16"/>
  </w:num>
  <w:num w:numId="6">
    <w:abstractNumId w:val="13"/>
  </w:num>
  <w:num w:numId="7">
    <w:abstractNumId w:val="5"/>
  </w:num>
  <w:num w:numId="8">
    <w:abstractNumId w:val="21"/>
  </w:num>
  <w:num w:numId="9">
    <w:abstractNumId w:val="18"/>
  </w:num>
  <w:num w:numId="10">
    <w:abstractNumId w:val="10"/>
  </w:num>
  <w:num w:numId="11">
    <w:abstractNumId w:val="4"/>
  </w:num>
  <w:num w:numId="12">
    <w:abstractNumId w:val="2"/>
  </w:num>
  <w:num w:numId="13">
    <w:abstractNumId w:val="22"/>
  </w:num>
  <w:num w:numId="14">
    <w:abstractNumId w:val="14"/>
  </w:num>
  <w:num w:numId="15">
    <w:abstractNumId w:val="3"/>
  </w:num>
  <w:num w:numId="16">
    <w:abstractNumId w:val="17"/>
  </w:num>
  <w:num w:numId="17">
    <w:abstractNumId w:val="1"/>
  </w:num>
  <w:num w:numId="18">
    <w:abstractNumId w:val="7"/>
  </w:num>
  <w:num w:numId="19">
    <w:abstractNumId w:val="20"/>
  </w:num>
  <w:num w:numId="20">
    <w:abstractNumId w:val="0"/>
  </w:num>
  <w:num w:numId="21">
    <w:abstractNumId w:val="19"/>
  </w:num>
  <w:num w:numId="22">
    <w:abstractNumId w:val="15"/>
  </w:num>
  <w:num w:numId="23">
    <w:abstractNumId w:val="23"/>
  </w:num>
  <w:num w:numId="2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37D2"/>
    <w:rsid w:val="00036496"/>
    <w:rsid w:val="00037461"/>
    <w:rsid w:val="00041E96"/>
    <w:rsid w:val="0005135A"/>
    <w:rsid w:val="00051AEE"/>
    <w:rsid w:val="00060A01"/>
    <w:rsid w:val="00064AA9"/>
    <w:rsid w:val="00066B8C"/>
    <w:rsid w:val="000835F5"/>
    <w:rsid w:val="00086AA8"/>
    <w:rsid w:val="000875BF"/>
    <w:rsid w:val="00090FB5"/>
    <w:rsid w:val="000911D1"/>
    <w:rsid w:val="00093D74"/>
    <w:rsid w:val="000A1E03"/>
    <w:rsid w:val="000A4FAC"/>
    <w:rsid w:val="000B1331"/>
    <w:rsid w:val="000B39E3"/>
    <w:rsid w:val="000B40A9"/>
    <w:rsid w:val="000B5D87"/>
    <w:rsid w:val="000B7795"/>
    <w:rsid w:val="000C4546"/>
    <w:rsid w:val="000C68F0"/>
    <w:rsid w:val="000C7CA4"/>
    <w:rsid w:val="000D07C6"/>
    <w:rsid w:val="000D2B63"/>
    <w:rsid w:val="000D4429"/>
    <w:rsid w:val="000D6DE5"/>
    <w:rsid w:val="000E1FFE"/>
    <w:rsid w:val="000E37E9"/>
    <w:rsid w:val="00102E02"/>
    <w:rsid w:val="00104A75"/>
    <w:rsid w:val="00107BA3"/>
    <w:rsid w:val="00114770"/>
    <w:rsid w:val="001154C3"/>
    <w:rsid w:val="001165D0"/>
    <w:rsid w:val="001166B7"/>
    <w:rsid w:val="001167A8"/>
    <w:rsid w:val="00127108"/>
    <w:rsid w:val="0012776A"/>
    <w:rsid w:val="00127DEA"/>
    <w:rsid w:val="00131CDA"/>
    <w:rsid w:val="00132F57"/>
    <w:rsid w:val="00136CF9"/>
    <w:rsid w:val="001378B1"/>
    <w:rsid w:val="0015639D"/>
    <w:rsid w:val="00160BC1"/>
    <w:rsid w:val="00161C70"/>
    <w:rsid w:val="001716A9"/>
    <w:rsid w:val="00181AAB"/>
    <w:rsid w:val="00184F65"/>
    <w:rsid w:val="001871AA"/>
    <w:rsid w:val="001906AB"/>
    <w:rsid w:val="0019433E"/>
    <w:rsid w:val="001A6533"/>
    <w:rsid w:val="001C4FED"/>
    <w:rsid w:val="001C6305"/>
    <w:rsid w:val="001C64E4"/>
    <w:rsid w:val="001C7DCC"/>
    <w:rsid w:val="001D340E"/>
    <w:rsid w:val="001D7E91"/>
    <w:rsid w:val="001F11DE"/>
    <w:rsid w:val="001F3561"/>
    <w:rsid w:val="0020750E"/>
    <w:rsid w:val="00207E2E"/>
    <w:rsid w:val="00207FB7"/>
    <w:rsid w:val="00211C1B"/>
    <w:rsid w:val="002140ED"/>
    <w:rsid w:val="00234C5A"/>
    <w:rsid w:val="00240A81"/>
    <w:rsid w:val="00245199"/>
    <w:rsid w:val="00251A51"/>
    <w:rsid w:val="00256ED7"/>
    <w:rsid w:val="002657BC"/>
    <w:rsid w:val="00271860"/>
    <w:rsid w:val="00276128"/>
    <w:rsid w:val="0027733F"/>
    <w:rsid w:val="00280A0C"/>
    <w:rsid w:val="002860A5"/>
    <w:rsid w:val="00291D05"/>
    <w:rsid w:val="002933E5"/>
    <w:rsid w:val="00293DFD"/>
    <w:rsid w:val="00297F96"/>
    <w:rsid w:val="002A0D1B"/>
    <w:rsid w:val="002A1105"/>
    <w:rsid w:val="002B2A7D"/>
    <w:rsid w:val="002B37F4"/>
    <w:rsid w:val="002B3D83"/>
    <w:rsid w:val="002B430E"/>
    <w:rsid w:val="002B5AB9"/>
    <w:rsid w:val="002B6C87"/>
    <w:rsid w:val="002B734E"/>
    <w:rsid w:val="002C0ED6"/>
    <w:rsid w:val="002C2EAE"/>
    <w:rsid w:val="002C3F08"/>
    <w:rsid w:val="002C7582"/>
    <w:rsid w:val="002C7CE4"/>
    <w:rsid w:val="002D02B8"/>
    <w:rsid w:val="002D0FA2"/>
    <w:rsid w:val="002D6AC0"/>
    <w:rsid w:val="002E4CB7"/>
    <w:rsid w:val="002F6BCC"/>
    <w:rsid w:val="00315AB7"/>
    <w:rsid w:val="0032166A"/>
    <w:rsid w:val="00330957"/>
    <w:rsid w:val="00334E99"/>
    <w:rsid w:val="0033546E"/>
    <w:rsid w:val="00343830"/>
    <w:rsid w:val="003451ED"/>
    <w:rsid w:val="0034655F"/>
    <w:rsid w:val="00355C7E"/>
    <w:rsid w:val="003618C2"/>
    <w:rsid w:val="00363097"/>
    <w:rsid w:val="00365758"/>
    <w:rsid w:val="003668E3"/>
    <w:rsid w:val="00381AE9"/>
    <w:rsid w:val="00390B62"/>
    <w:rsid w:val="00396BAB"/>
    <w:rsid w:val="003A3494"/>
    <w:rsid w:val="003A57B5"/>
    <w:rsid w:val="003A6FB0"/>
    <w:rsid w:val="003A71E4"/>
    <w:rsid w:val="003B7F71"/>
    <w:rsid w:val="003D47C6"/>
    <w:rsid w:val="003D72FB"/>
    <w:rsid w:val="003E17A7"/>
    <w:rsid w:val="003F495E"/>
    <w:rsid w:val="00400491"/>
    <w:rsid w:val="0040356D"/>
    <w:rsid w:val="00407242"/>
    <w:rsid w:val="00407404"/>
    <w:rsid w:val="00407529"/>
    <w:rsid w:val="00410742"/>
    <w:rsid w:val="004110F5"/>
    <w:rsid w:val="004344DD"/>
    <w:rsid w:val="00435249"/>
    <w:rsid w:val="004411F7"/>
    <w:rsid w:val="004617F6"/>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C5815"/>
    <w:rsid w:val="004C6DB3"/>
    <w:rsid w:val="004E0C3F"/>
    <w:rsid w:val="004E3D82"/>
    <w:rsid w:val="004E4CD6"/>
    <w:rsid w:val="004E4DB2"/>
    <w:rsid w:val="004E62F1"/>
    <w:rsid w:val="004E753A"/>
    <w:rsid w:val="004F3C72"/>
    <w:rsid w:val="0050446A"/>
    <w:rsid w:val="00513564"/>
    <w:rsid w:val="00516F43"/>
    <w:rsid w:val="005249AB"/>
    <w:rsid w:val="005340B7"/>
    <w:rsid w:val="00535903"/>
    <w:rsid w:val="005362E6"/>
    <w:rsid w:val="00536612"/>
    <w:rsid w:val="00537A62"/>
    <w:rsid w:val="00540F31"/>
    <w:rsid w:val="005440CD"/>
    <w:rsid w:val="00564DE9"/>
    <w:rsid w:val="00565480"/>
    <w:rsid w:val="00565938"/>
    <w:rsid w:val="005669CB"/>
    <w:rsid w:val="00570C40"/>
    <w:rsid w:val="00572F9F"/>
    <w:rsid w:val="00575CEB"/>
    <w:rsid w:val="00577948"/>
    <w:rsid w:val="005816EA"/>
    <w:rsid w:val="00582969"/>
    <w:rsid w:val="00583C2E"/>
    <w:rsid w:val="00584FE8"/>
    <w:rsid w:val="00586FAD"/>
    <w:rsid w:val="005915BA"/>
    <w:rsid w:val="00591B36"/>
    <w:rsid w:val="005A28FC"/>
    <w:rsid w:val="005B326F"/>
    <w:rsid w:val="005B47CE"/>
    <w:rsid w:val="005B5F0B"/>
    <w:rsid w:val="005C13E4"/>
    <w:rsid w:val="005C20F0"/>
    <w:rsid w:val="005C3AEB"/>
    <w:rsid w:val="005C3E07"/>
    <w:rsid w:val="005C7567"/>
    <w:rsid w:val="005D206B"/>
    <w:rsid w:val="005D487B"/>
    <w:rsid w:val="005E5E81"/>
    <w:rsid w:val="005F2349"/>
    <w:rsid w:val="006000AE"/>
    <w:rsid w:val="006044B4"/>
    <w:rsid w:val="00607E17"/>
    <w:rsid w:val="006118F6"/>
    <w:rsid w:val="00624E28"/>
    <w:rsid w:val="00641D51"/>
    <w:rsid w:val="00642A2F"/>
    <w:rsid w:val="006439F4"/>
    <w:rsid w:val="006475DA"/>
    <w:rsid w:val="006526D7"/>
    <w:rsid w:val="0065477D"/>
    <w:rsid w:val="00654A39"/>
    <w:rsid w:val="0065606F"/>
    <w:rsid w:val="00656AC4"/>
    <w:rsid w:val="00670058"/>
    <w:rsid w:val="006724BA"/>
    <w:rsid w:val="006736B0"/>
    <w:rsid w:val="00676914"/>
    <w:rsid w:val="00677FAB"/>
    <w:rsid w:val="00687A0C"/>
    <w:rsid w:val="00687B3A"/>
    <w:rsid w:val="00692DD7"/>
    <w:rsid w:val="006951F4"/>
    <w:rsid w:val="006B0CA3"/>
    <w:rsid w:val="006C70F2"/>
    <w:rsid w:val="006D108C"/>
    <w:rsid w:val="006D15B6"/>
    <w:rsid w:val="006D4B3D"/>
    <w:rsid w:val="006D6805"/>
    <w:rsid w:val="006D69C7"/>
    <w:rsid w:val="006E5C19"/>
    <w:rsid w:val="006F08FA"/>
    <w:rsid w:val="007041BF"/>
    <w:rsid w:val="00705814"/>
    <w:rsid w:val="00705FB5"/>
    <w:rsid w:val="007066B1"/>
    <w:rsid w:val="00713D44"/>
    <w:rsid w:val="0071496E"/>
    <w:rsid w:val="00715883"/>
    <w:rsid w:val="0071611E"/>
    <w:rsid w:val="007240AC"/>
    <w:rsid w:val="00725C19"/>
    <w:rsid w:val="007327FE"/>
    <w:rsid w:val="007332D2"/>
    <w:rsid w:val="00743864"/>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843"/>
    <w:rsid w:val="007F098D"/>
    <w:rsid w:val="007F4B97"/>
    <w:rsid w:val="007F751F"/>
    <w:rsid w:val="007F7A4D"/>
    <w:rsid w:val="00801B83"/>
    <w:rsid w:val="00815265"/>
    <w:rsid w:val="00820D1B"/>
    <w:rsid w:val="00823333"/>
    <w:rsid w:val="00823E5A"/>
    <w:rsid w:val="00827A34"/>
    <w:rsid w:val="0083364C"/>
    <w:rsid w:val="008423FF"/>
    <w:rsid w:val="00847A53"/>
    <w:rsid w:val="00857FC8"/>
    <w:rsid w:val="0086651C"/>
    <w:rsid w:val="008727C9"/>
    <w:rsid w:val="0088272E"/>
    <w:rsid w:val="008A516F"/>
    <w:rsid w:val="008B3964"/>
    <w:rsid w:val="008B6331"/>
    <w:rsid w:val="008E5E59"/>
    <w:rsid w:val="008E5E90"/>
    <w:rsid w:val="008E7BDD"/>
    <w:rsid w:val="008F466D"/>
    <w:rsid w:val="00912533"/>
    <w:rsid w:val="00915E16"/>
    <w:rsid w:val="00920199"/>
    <w:rsid w:val="00920955"/>
    <w:rsid w:val="00921868"/>
    <w:rsid w:val="009226CB"/>
    <w:rsid w:val="009238D7"/>
    <w:rsid w:val="00936000"/>
    <w:rsid w:val="00936281"/>
    <w:rsid w:val="0094149E"/>
    <w:rsid w:val="00941875"/>
    <w:rsid w:val="009453EC"/>
    <w:rsid w:val="00946EF2"/>
    <w:rsid w:val="00951F6B"/>
    <w:rsid w:val="009528CA"/>
    <w:rsid w:val="00954E45"/>
    <w:rsid w:val="009628B0"/>
    <w:rsid w:val="00965998"/>
    <w:rsid w:val="00966097"/>
    <w:rsid w:val="00980EC4"/>
    <w:rsid w:val="00995651"/>
    <w:rsid w:val="009D0995"/>
    <w:rsid w:val="009E35D2"/>
    <w:rsid w:val="009E5EAB"/>
    <w:rsid w:val="009F2FF2"/>
    <w:rsid w:val="009F4070"/>
    <w:rsid w:val="00A02748"/>
    <w:rsid w:val="00A07E4B"/>
    <w:rsid w:val="00A1256C"/>
    <w:rsid w:val="00A137F5"/>
    <w:rsid w:val="00A14F05"/>
    <w:rsid w:val="00A2549B"/>
    <w:rsid w:val="00A261E7"/>
    <w:rsid w:val="00A275E4"/>
    <w:rsid w:val="00A32A5F"/>
    <w:rsid w:val="00A41098"/>
    <w:rsid w:val="00A426C4"/>
    <w:rsid w:val="00A44F9E"/>
    <w:rsid w:val="00A54637"/>
    <w:rsid w:val="00A567CD"/>
    <w:rsid w:val="00A571BD"/>
    <w:rsid w:val="00A63D90"/>
    <w:rsid w:val="00A72511"/>
    <w:rsid w:val="00A75675"/>
    <w:rsid w:val="00A76E53"/>
    <w:rsid w:val="00A837F6"/>
    <w:rsid w:val="00A83EBD"/>
    <w:rsid w:val="00A9607B"/>
    <w:rsid w:val="00A96618"/>
    <w:rsid w:val="00A96C48"/>
    <w:rsid w:val="00AA2A29"/>
    <w:rsid w:val="00AA5FDD"/>
    <w:rsid w:val="00AB2091"/>
    <w:rsid w:val="00AB294C"/>
    <w:rsid w:val="00AB5EA3"/>
    <w:rsid w:val="00AC0804"/>
    <w:rsid w:val="00AC6968"/>
    <w:rsid w:val="00AD0669"/>
    <w:rsid w:val="00AD208A"/>
    <w:rsid w:val="00AD4A3C"/>
    <w:rsid w:val="00AD5322"/>
    <w:rsid w:val="00AE2717"/>
    <w:rsid w:val="00AE3177"/>
    <w:rsid w:val="00AE7DC0"/>
    <w:rsid w:val="00AF1E19"/>
    <w:rsid w:val="00AF61EB"/>
    <w:rsid w:val="00AF71B8"/>
    <w:rsid w:val="00B129E4"/>
    <w:rsid w:val="00B14050"/>
    <w:rsid w:val="00B43F9B"/>
    <w:rsid w:val="00B44FF6"/>
    <w:rsid w:val="00B50CDA"/>
    <w:rsid w:val="00B5127A"/>
    <w:rsid w:val="00B5209B"/>
    <w:rsid w:val="00B5242F"/>
    <w:rsid w:val="00B542D4"/>
    <w:rsid w:val="00B54421"/>
    <w:rsid w:val="00B5561C"/>
    <w:rsid w:val="00B60809"/>
    <w:rsid w:val="00B637BD"/>
    <w:rsid w:val="00B642B8"/>
    <w:rsid w:val="00B65507"/>
    <w:rsid w:val="00B71C9B"/>
    <w:rsid w:val="00B817E2"/>
    <w:rsid w:val="00BB6C9A"/>
    <w:rsid w:val="00BB70FB"/>
    <w:rsid w:val="00BC07A0"/>
    <w:rsid w:val="00BC61FD"/>
    <w:rsid w:val="00BC71DF"/>
    <w:rsid w:val="00BD73F2"/>
    <w:rsid w:val="00BE023D"/>
    <w:rsid w:val="00BE05EB"/>
    <w:rsid w:val="00BF22FC"/>
    <w:rsid w:val="00C00DA5"/>
    <w:rsid w:val="00C01DA4"/>
    <w:rsid w:val="00C1245E"/>
    <w:rsid w:val="00C228C5"/>
    <w:rsid w:val="00C24408"/>
    <w:rsid w:val="00C24EA8"/>
    <w:rsid w:val="00C26026"/>
    <w:rsid w:val="00C33468"/>
    <w:rsid w:val="00C3475E"/>
    <w:rsid w:val="00C359DC"/>
    <w:rsid w:val="00C40C06"/>
    <w:rsid w:val="00C43A47"/>
    <w:rsid w:val="00C55E91"/>
    <w:rsid w:val="00C619D4"/>
    <w:rsid w:val="00C70CA1"/>
    <w:rsid w:val="00C72983"/>
    <w:rsid w:val="00C90A7A"/>
    <w:rsid w:val="00C93F61"/>
    <w:rsid w:val="00C94464"/>
    <w:rsid w:val="00C953C9"/>
    <w:rsid w:val="00CA401A"/>
    <w:rsid w:val="00CA42D0"/>
    <w:rsid w:val="00CB27ED"/>
    <w:rsid w:val="00CB2CB3"/>
    <w:rsid w:val="00CB61D6"/>
    <w:rsid w:val="00CC4AD1"/>
    <w:rsid w:val="00CD5BC2"/>
    <w:rsid w:val="00CD6308"/>
    <w:rsid w:val="00CE2DA0"/>
    <w:rsid w:val="00CE6C4B"/>
    <w:rsid w:val="00CF12C6"/>
    <w:rsid w:val="00CF2B2F"/>
    <w:rsid w:val="00CF6292"/>
    <w:rsid w:val="00CF63D7"/>
    <w:rsid w:val="00CF6B12"/>
    <w:rsid w:val="00D01958"/>
    <w:rsid w:val="00D02EB8"/>
    <w:rsid w:val="00D146FD"/>
    <w:rsid w:val="00D15271"/>
    <w:rsid w:val="00D152E4"/>
    <w:rsid w:val="00D1671F"/>
    <w:rsid w:val="00D1753D"/>
    <w:rsid w:val="00D23EFA"/>
    <w:rsid w:val="00D331DE"/>
    <w:rsid w:val="00D34B66"/>
    <w:rsid w:val="00D44188"/>
    <w:rsid w:val="00D443FF"/>
    <w:rsid w:val="00D47CA7"/>
    <w:rsid w:val="00D63339"/>
    <w:rsid w:val="00D761E8"/>
    <w:rsid w:val="00D77B36"/>
    <w:rsid w:val="00D83177"/>
    <w:rsid w:val="00D8506D"/>
    <w:rsid w:val="00D90307"/>
    <w:rsid w:val="00D97830"/>
    <w:rsid w:val="00DA3FFC"/>
    <w:rsid w:val="00DA489D"/>
    <w:rsid w:val="00DA48D3"/>
    <w:rsid w:val="00DA51BA"/>
    <w:rsid w:val="00DA7DCC"/>
    <w:rsid w:val="00DB08E2"/>
    <w:rsid w:val="00DB0A35"/>
    <w:rsid w:val="00DB228F"/>
    <w:rsid w:val="00DC6660"/>
    <w:rsid w:val="00DD03B9"/>
    <w:rsid w:val="00DD6EB4"/>
    <w:rsid w:val="00DE38F3"/>
    <w:rsid w:val="00DF1076"/>
    <w:rsid w:val="00DF26AA"/>
    <w:rsid w:val="00DF55FD"/>
    <w:rsid w:val="00DF7ED6"/>
    <w:rsid w:val="00E02CDE"/>
    <w:rsid w:val="00E11452"/>
    <w:rsid w:val="00E1383A"/>
    <w:rsid w:val="00E265D7"/>
    <w:rsid w:val="00E31DCB"/>
    <w:rsid w:val="00E37821"/>
    <w:rsid w:val="00E42A81"/>
    <w:rsid w:val="00E42AED"/>
    <w:rsid w:val="00E4451A"/>
    <w:rsid w:val="00E615D2"/>
    <w:rsid w:val="00E717DC"/>
    <w:rsid w:val="00E72419"/>
    <w:rsid w:val="00E72975"/>
    <w:rsid w:val="00E7465A"/>
    <w:rsid w:val="00E81007"/>
    <w:rsid w:val="00E831DA"/>
    <w:rsid w:val="00E87776"/>
    <w:rsid w:val="00E9119D"/>
    <w:rsid w:val="00E911C1"/>
    <w:rsid w:val="00E92238"/>
    <w:rsid w:val="00EA206F"/>
    <w:rsid w:val="00EA3690"/>
    <w:rsid w:val="00EB0E73"/>
    <w:rsid w:val="00ED28E4"/>
    <w:rsid w:val="00ED789C"/>
    <w:rsid w:val="00EE165B"/>
    <w:rsid w:val="00EE4D57"/>
    <w:rsid w:val="00F00B76"/>
    <w:rsid w:val="00F06F17"/>
    <w:rsid w:val="00F103DC"/>
    <w:rsid w:val="00F11CE7"/>
    <w:rsid w:val="00F1679C"/>
    <w:rsid w:val="00F226CA"/>
    <w:rsid w:val="00F239D1"/>
    <w:rsid w:val="00F3147E"/>
    <w:rsid w:val="00F322E1"/>
    <w:rsid w:val="00F342F7"/>
    <w:rsid w:val="00F364DB"/>
    <w:rsid w:val="00F40FEC"/>
    <w:rsid w:val="00F42549"/>
    <w:rsid w:val="00F625A5"/>
    <w:rsid w:val="00F63ADF"/>
    <w:rsid w:val="00F63BBC"/>
    <w:rsid w:val="00F8007A"/>
    <w:rsid w:val="00F803A3"/>
    <w:rsid w:val="00F85F04"/>
    <w:rsid w:val="00F866B1"/>
    <w:rsid w:val="00F90A4C"/>
    <w:rsid w:val="00F96A96"/>
    <w:rsid w:val="00FA5C55"/>
    <w:rsid w:val="00FB05DD"/>
    <w:rsid w:val="00FB09EE"/>
    <w:rsid w:val="00FB15A7"/>
    <w:rsid w:val="00FB3DFD"/>
    <w:rsid w:val="00FC306B"/>
    <w:rsid w:val="00FC5ACD"/>
    <w:rsid w:val="00FC5B5F"/>
    <w:rsid w:val="00FD2417"/>
    <w:rsid w:val="00FD6610"/>
    <w:rsid w:val="00FD6763"/>
    <w:rsid w:val="00FD7DB1"/>
    <w:rsid w:val="00FE1F73"/>
    <w:rsid w:val="00FE355F"/>
    <w:rsid w:val="00FE3D8F"/>
    <w:rsid w:val="00FE556E"/>
    <w:rsid w:val="00FF1D42"/>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paragraph" w:styleId="30">
    <w:name w:val="Body Text 3"/>
    <w:basedOn w:val="a"/>
    <w:link w:val="31"/>
    <w:uiPriority w:val="99"/>
    <w:rsid w:val="00FD2417"/>
    <w:pPr>
      <w:widowControl/>
      <w:autoSpaceDE/>
      <w:autoSpaceDN/>
      <w:adjustRightInd/>
      <w:spacing w:after="120" w:line="276" w:lineRule="auto"/>
    </w:pPr>
    <w:rPr>
      <w:rFonts w:ascii="Calibri" w:hAnsi="Calibri"/>
      <w:sz w:val="16"/>
      <w:szCs w:val="16"/>
    </w:rPr>
  </w:style>
  <w:style w:type="character" w:customStyle="1" w:styleId="31">
    <w:name w:val="Основной текст 3 Знак"/>
    <w:link w:val="30"/>
    <w:uiPriority w:val="99"/>
    <w:rsid w:val="00FD2417"/>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0994491">
      <w:bodyDiv w:val="1"/>
      <w:marLeft w:val="0"/>
      <w:marRight w:val="0"/>
      <w:marTop w:val="0"/>
      <w:marBottom w:val="0"/>
      <w:divBdr>
        <w:top w:val="none" w:sz="0" w:space="0" w:color="auto"/>
        <w:left w:val="none" w:sz="0" w:space="0" w:color="auto"/>
        <w:bottom w:val="none" w:sz="0" w:space="0" w:color="auto"/>
        <w:right w:val="none" w:sz="0" w:space="0" w:color="auto"/>
      </w:divBdr>
    </w:div>
    <w:div w:id="546724623">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725109247">
      <w:bodyDiv w:val="1"/>
      <w:marLeft w:val="0"/>
      <w:marRight w:val="0"/>
      <w:marTop w:val="0"/>
      <w:marBottom w:val="0"/>
      <w:divBdr>
        <w:top w:val="none" w:sz="0" w:space="0" w:color="auto"/>
        <w:left w:val="none" w:sz="0" w:space="0" w:color="auto"/>
        <w:bottom w:val="none" w:sz="0" w:space="0" w:color="auto"/>
        <w:right w:val="none" w:sz="0" w:space="0" w:color="auto"/>
      </w:divBdr>
    </w:div>
    <w:div w:id="7969910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18734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1572193">
      <w:bodyDiv w:val="1"/>
      <w:marLeft w:val="0"/>
      <w:marRight w:val="0"/>
      <w:marTop w:val="0"/>
      <w:marBottom w:val="0"/>
      <w:divBdr>
        <w:top w:val="none" w:sz="0" w:space="0" w:color="auto"/>
        <w:left w:val="none" w:sz="0" w:space="0" w:color="auto"/>
        <w:bottom w:val="none" w:sz="0" w:space="0" w:color="auto"/>
        <w:right w:val="none" w:sz="0" w:space="0" w:color="auto"/>
      </w:divBdr>
      <w:divsChild>
        <w:div w:id="1971282449">
          <w:marLeft w:val="0"/>
          <w:marRight w:val="0"/>
          <w:marTop w:val="0"/>
          <w:marBottom w:val="0"/>
          <w:divBdr>
            <w:top w:val="none" w:sz="0" w:space="0" w:color="auto"/>
            <w:left w:val="none" w:sz="0" w:space="0" w:color="auto"/>
            <w:bottom w:val="none" w:sz="0" w:space="0" w:color="auto"/>
            <w:right w:val="none" w:sz="0" w:space="0" w:color="auto"/>
          </w:divBdr>
          <w:divsChild>
            <w:div w:id="1009798756">
              <w:marLeft w:val="0"/>
              <w:marRight w:val="0"/>
              <w:marTop w:val="0"/>
              <w:marBottom w:val="0"/>
              <w:divBdr>
                <w:top w:val="none" w:sz="0" w:space="0" w:color="auto"/>
                <w:left w:val="none" w:sz="0" w:space="0" w:color="auto"/>
                <w:bottom w:val="none" w:sz="0" w:space="0" w:color="auto"/>
                <w:right w:val="none" w:sz="0" w:space="0" w:color="auto"/>
              </w:divBdr>
              <w:divsChild>
                <w:div w:id="1889952516">
                  <w:marLeft w:val="0"/>
                  <w:marRight w:val="0"/>
                  <w:marTop w:val="0"/>
                  <w:marBottom w:val="0"/>
                  <w:divBdr>
                    <w:top w:val="none" w:sz="0" w:space="0" w:color="auto"/>
                    <w:left w:val="none" w:sz="0" w:space="0" w:color="auto"/>
                    <w:bottom w:val="none" w:sz="0" w:space="0" w:color="auto"/>
                    <w:right w:val="none" w:sz="0" w:space="0" w:color="auto"/>
                  </w:divBdr>
                  <w:divsChild>
                    <w:div w:id="662121898">
                      <w:marLeft w:val="0"/>
                      <w:marRight w:val="0"/>
                      <w:marTop w:val="0"/>
                      <w:marBottom w:val="0"/>
                      <w:divBdr>
                        <w:top w:val="none" w:sz="0" w:space="0" w:color="auto"/>
                        <w:left w:val="none" w:sz="0" w:space="0" w:color="auto"/>
                        <w:bottom w:val="none" w:sz="0" w:space="0" w:color="auto"/>
                        <w:right w:val="none" w:sz="0" w:space="0" w:color="auto"/>
                      </w:divBdr>
                      <w:divsChild>
                        <w:div w:id="553545486">
                          <w:marLeft w:val="0"/>
                          <w:marRight w:val="0"/>
                          <w:marTop w:val="0"/>
                          <w:marBottom w:val="0"/>
                          <w:divBdr>
                            <w:top w:val="none" w:sz="0" w:space="0" w:color="auto"/>
                            <w:left w:val="none" w:sz="0" w:space="0" w:color="auto"/>
                            <w:bottom w:val="none" w:sz="0" w:space="0" w:color="auto"/>
                            <w:right w:val="none" w:sz="0" w:space="0" w:color="auto"/>
                          </w:divBdr>
                          <w:divsChild>
                            <w:div w:id="1447650532">
                              <w:marLeft w:val="0"/>
                              <w:marRight w:val="0"/>
                              <w:marTop w:val="0"/>
                              <w:marBottom w:val="0"/>
                              <w:divBdr>
                                <w:top w:val="none" w:sz="0" w:space="0" w:color="auto"/>
                                <w:left w:val="none" w:sz="0" w:space="0" w:color="auto"/>
                                <w:bottom w:val="none" w:sz="0" w:space="0" w:color="auto"/>
                                <w:right w:val="none" w:sz="0" w:space="0" w:color="auto"/>
                              </w:divBdr>
                              <w:divsChild>
                                <w:div w:id="1129586662">
                                  <w:marLeft w:val="0"/>
                                  <w:marRight w:val="0"/>
                                  <w:marTop w:val="0"/>
                                  <w:marBottom w:val="187"/>
                                  <w:divBdr>
                                    <w:top w:val="none" w:sz="0" w:space="0" w:color="auto"/>
                                    <w:left w:val="none" w:sz="0" w:space="0" w:color="auto"/>
                                    <w:bottom w:val="single" w:sz="36" w:space="0" w:color="F18B00"/>
                                    <w:right w:val="none" w:sz="0" w:space="0" w:color="auto"/>
                                  </w:divBdr>
                                </w:div>
                              </w:divsChild>
                            </w:div>
                            <w:div w:id="1802730006">
                              <w:marLeft w:val="0"/>
                              <w:marRight w:val="0"/>
                              <w:marTop w:val="0"/>
                              <w:marBottom w:val="0"/>
                              <w:divBdr>
                                <w:top w:val="none" w:sz="0" w:space="0" w:color="auto"/>
                                <w:left w:val="none" w:sz="0" w:space="0" w:color="auto"/>
                                <w:bottom w:val="none" w:sz="0" w:space="0" w:color="auto"/>
                                <w:right w:val="none" w:sz="0" w:space="0" w:color="auto"/>
                              </w:divBdr>
                              <w:divsChild>
                                <w:div w:id="15280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611932">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627.html" TargetMode="External"/><Relationship Id="rId13" Type="http://schemas.openxmlformats.org/officeDocument/2006/relationships/hyperlink" Target="https://biblio-online.ru/bcode/3928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online.ru/bcode/4134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66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rbookshop.ru/72063.html" TargetMode="External"/><Relationship Id="rId4" Type="http://schemas.openxmlformats.org/officeDocument/2006/relationships/settings" Target="settings.xml"/><Relationship Id="rId9" Type="http://schemas.openxmlformats.org/officeDocument/2006/relationships/hyperlink" Target="https://biblio-online.ru/bcode/431154" TargetMode="External"/><Relationship Id="rId14" Type="http://schemas.openxmlformats.org/officeDocument/2006/relationships/hyperlink" Target="http://www.iprbookshop.ru/817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C101-76C1-4D7D-B173-39BDB3E5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7423</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49636</CharactersWithSpaces>
  <SharedDoc>false</SharedDoc>
  <HLinks>
    <vt:vector size="60" baseType="variant">
      <vt:variant>
        <vt:i4>4259923</vt:i4>
      </vt:variant>
      <vt:variant>
        <vt:i4>27</vt:i4>
      </vt:variant>
      <vt:variant>
        <vt:i4>0</vt:i4>
      </vt:variant>
      <vt:variant>
        <vt:i4>5</vt:i4>
      </vt:variant>
      <vt:variant>
        <vt:lpwstr>http://www.iprbookshop.ru/81773.html</vt:lpwstr>
      </vt:variant>
      <vt:variant>
        <vt:lpwstr/>
      </vt:variant>
      <vt:variant>
        <vt:i4>1179666</vt:i4>
      </vt:variant>
      <vt:variant>
        <vt:i4>24</vt:i4>
      </vt:variant>
      <vt:variant>
        <vt:i4>0</vt:i4>
      </vt:variant>
      <vt:variant>
        <vt:i4>5</vt:i4>
      </vt:variant>
      <vt:variant>
        <vt:lpwstr>https://biblio-online.ru/bcode/392868</vt:lpwstr>
      </vt:variant>
      <vt:variant>
        <vt:lpwstr/>
      </vt:variant>
      <vt:variant>
        <vt:i4>1114134</vt:i4>
      </vt:variant>
      <vt:variant>
        <vt:i4>21</vt:i4>
      </vt:variant>
      <vt:variant>
        <vt:i4>0</vt:i4>
      </vt:variant>
      <vt:variant>
        <vt:i4>5</vt:i4>
      </vt:variant>
      <vt:variant>
        <vt:lpwstr>https://biblio-online.ru/bcode/413430</vt:lpwstr>
      </vt:variant>
      <vt:variant>
        <vt:lpwstr/>
      </vt:variant>
      <vt:variant>
        <vt:i4>1114133</vt:i4>
      </vt:variant>
      <vt:variant>
        <vt:i4>18</vt:i4>
      </vt:variant>
      <vt:variant>
        <vt:i4>0</vt:i4>
      </vt:variant>
      <vt:variant>
        <vt:i4>5</vt:i4>
      </vt:variant>
      <vt:variant>
        <vt:lpwstr>https://biblio-online.ru/bcode/406660</vt:lpwstr>
      </vt:variant>
      <vt:variant>
        <vt:lpwstr/>
      </vt:variant>
      <vt:variant>
        <vt:i4>4391003</vt:i4>
      </vt:variant>
      <vt:variant>
        <vt:i4>15</vt:i4>
      </vt:variant>
      <vt:variant>
        <vt:i4>0</vt:i4>
      </vt:variant>
      <vt:variant>
        <vt:i4>5</vt:i4>
      </vt:variant>
      <vt:variant>
        <vt:lpwstr>http://www.iprbookshop.ru/72063.html</vt:lpwstr>
      </vt:variant>
      <vt:variant>
        <vt:lpwstr/>
      </vt:variant>
      <vt:variant>
        <vt:i4>1376273</vt:i4>
      </vt:variant>
      <vt:variant>
        <vt:i4>12</vt:i4>
      </vt:variant>
      <vt:variant>
        <vt:i4>0</vt:i4>
      </vt:variant>
      <vt:variant>
        <vt:i4>5</vt:i4>
      </vt:variant>
      <vt:variant>
        <vt:lpwstr>https://biblio-online.ru/bcode/431154</vt:lpwstr>
      </vt:variant>
      <vt:variant>
        <vt:lpwstr/>
      </vt:variant>
      <vt:variant>
        <vt:i4>4522072</vt:i4>
      </vt:variant>
      <vt:variant>
        <vt:i4>9</vt:i4>
      </vt:variant>
      <vt:variant>
        <vt:i4>0</vt:i4>
      </vt:variant>
      <vt:variant>
        <vt:i4>5</vt:i4>
      </vt:variant>
      <vt:variant>
        <vt:lpwstr>http://www.iprbookshop.ru/60627.html</vt:lpwstr>
      </vt:variant>
      <vt:variant>
        <vt:lpwstr/>
      </vt:variant>
      <vt:variant>
        <vt:i4>73794675</vt:i4>
      </vt:variant>
      <vt:variant>
        <vt:i4>6</vt:i4>
      </vt:variant>
      <vt:variant>
        <vt:i4>0</vt:i4>
      </vt:variant>
      <vt:variant>
        <vt:i4>5</vt:i4>
      </vt:variant>
      <vt:variant>
        <vt:lpwstr/>
      </vt:variant>
      <vt:variant>
        <vt:lpwstr>_Тема_5._Финансовые_инвестиции и оце</vt:lpwstr>
      </vt:variant>
      <vt:variant>
        <vt:i4>73794675</vt:i4>
      </vt:variant>
      <vt:variant>
        <vt:i4>3</vt:i4>
      </vt:variant>
      <vt:variant>
        <vt:i4>0</vt:i4>
      </vt:variant>
      <vt:variant>
        <vt:i4>5</vt:i4>
      </vt:variant>
      <vt:variant>
        <vt:lpwstr/>
      </vt:variant>
      <vt:variant>
        <vt:lpwstr>_Тема_5._Финансовые_инвестиции и оце</vt:lpwstr>
      </vt:variant>
      <vt:variant>
        <vt:i4>73794675</vt:i4>
      </vt:variant>
      <vt:variant>
        <vt:i4>0</vt:i4>
      </vt:variant>
      <vt:variant>
        <vt:i4>0</vt:i4>
      </vt:variant>
      <vt:variant>
        <vt:i4>5</vt:i4>
      </vt:variant>
      <vt:variant>
        <vt:lpwstr/>
      </vt:variant>
      <vt:variant>
        <vt:lpwstr>_Тема_5._Финансовые_инвестиции и оце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2018-12-17T06:24:00Z</cp:lastPrinted>
  <dcterms:created xsi:type="dcterms:W3CDTF">2021-01-16T14:50:00Z</dcterms:created>
  <dcterms:modified xsi:type="dcterms:W3CDTF">2023-06-05T06:35:00Z</dcterms:modified>
</cp:coreProperties>
</file>